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84BAA" w14:textId="77777777" w:rsidR="00634B0A" w:rsidRDefault="00634B0A" w:rsidP="0025232E">
      <w:pPr>
        <w:spacing w:after="0"/>
        <w:jc w:val="both"/>
        <w:rPr>
          <w:b/>
          <w:sz w:val="28"/>
        </w:rPr>
      </w:pPr>
      <w:r w:rsidRPr="006E1336">
        <w:rPr>
          <w:b/>
          <w:sz w:val="28"/>
        </w:rPr>
        <w:t>Appel à contribution</w:t>
      </w:r>
    </w:p>
    <w:p w14:paraId="1919B0A3" w14:textId="77777777" w:rsidR="00561635" w:rsidRDefault="00561635" w:rsidP="0025232E">
      <w:pPr>
        <w:spacing w:after="0"/>
        <w:jc w:val="both"/>
        <w:rPr>
          <w:b/>
          <w:sz w:val="28"/>
        </w:rPr>
      </w:pPr>
    </w:p>
    <w:p w14:paraId="6C6BACAB" w14:textId="0B9CDC4D" w:rsidR="002A3B2A" w:rsidRDefault="00561635" w:rsidP="0025232E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Numéro du </w:t>
      </w:r>
      <w:r w:rsidRPr="00561635">
        <w:rPr>
          <w:b/>
          <w:i/>
          <w:sz w:val="28"/>
        </w:rPr>
        <w:t>Journal des anthropologues</w:t>
      </w:r>
      <w:r>
        <w:rPr>
          <w:b/>
          <w:sz w:val="28"/>
        </w:rPr>
        <w:t xml:space="preserve"> sur le thème « </w:t>
      </w:r>
      <w:r w:rsidRPr="00634B0A">
        <w:rPr>
          <w:b/>
          <w:sz w:val="28"/>
        </w:rPr>
        <w:t>MARGES ET NUMERIQUE</w:t>
      </w:r>
      <w:r>
        <w:rPr>
          <w:b/>
          <w:sz w:val="28"/>
        </w:rPr>
        <w:t> »</w:t>
      </w:r>
    </w:p>
    <w:p w14:paraId="26676DE7" w14:textId="77777777" w:rsidR="00634B0A" w:rsidRDefault="00634B0A" w:rsidP="0025232E">
      <w:pPr>
        <w:spacing w:after="0"/>
        <w:jc w:val="both"/>
      </w:pPr>
    </w:p>
    <w:p w14:paraId="68EFF0FC" w14:textId="77777777" w:rsidR="001E14C4" w:rsidRPr="006E1336" w:rsidRDefault="001E14C4" w:rsidP="0025232E">
      <w:pPr>
        <w:spacing w:after="0"/>
        <w:jc w:val="both"/>
        <w:rPr>
          <w:rFonts w:cs="Arial"/>
          <w:sz w:val="24"/>
        </w:rPr>
      </w:pPr>
      <w:r w:rsidRPr="006E1336">
        <w:rPr>
          <w:rFonts w:cs="Arial"/>
          <w:sz w:val="24"/>
        </w:rPr>
        <w:t>Les enjeux sociaux, politiques, culturels et économiques que recèlent les outils issus du numérique sont souvent cernés à partir des réalités des populations urbaines les plus instruites vivant en Amérique du Nord et en Europe occidentale. L’on prête, dans ce cadre, à ces outils, de grands pouvoirs. Par leur capacité à accélérer les interactions et réduire</w:t>
      </w:r>
      <w:r w:rsidR="00634B0A" w:rsidRPr="006E1336">
        <w:rPr>
          <w:rFonts w:cs="Arial"/>
          <w:sz w:val="24"/>
        </w:rPr>
        <w:t xml:space="preserve"> les distances spatio-temporelles, </w:t>
      </w:r>
      <w:r w:rsidR="005E5DFB" w:rsidRPr="006E1336">
        <w:rPr>
          <w:rFonts w:cs="Arial"/>
          <w:sz w:val="24"/>
        </w:rPr>
        <w:t>les technologies numériques</w:t>
      </w:r>
      <w:r w:rsidRPr="006E1336">
        <w:rPr>
          <w:rFonts w:cs="Arial"/>
          <w:sz w:val="24"/>
        </w:rPr>
        <w:t xml:space="preserve"> auraient affecté nos</w:t>
      </w:r>
      <w:r w:rsidR="00634B0A" w:rsidRPr="006E1336">
        <w:rPr>
          <w:rFonts w:cs="Arial"/>
          <w:sz w:val="24"/>
        </w:rPr>
        <w:t xml:space="preserve"> façon</w:t>
      </w:r>
      <w:r w:rsidRPr="006E1336">
        <w:rPr>
          <w:rFonts w:cs="Arial"/>
          <w:sz w:val="24"/>
        </w:rPr>
        <w:t>s</w:t>
      </w:r>
      <w:r w:rsidR="00634B0A" w:rsidRPr="006E1336">
        <w:rPr>
          <w:rFonts w:cs="Arial"/>
          <w:sz w:val="24"/>
        </w:rPr>
        <w:t xml:space="preserve"> de penser et de vivre</w:t>
      </w:r>
      <w:r w:rsidR="00297EB8" w:rsidRPr="006E1336">
        <w:rPr>
          <w:rFonts w:cs="Arial"/>
          <w:sz w:val="24"/>
        </w:rPr>
        <w:t xml:space="preserve">. </w:t>
      </w:r>
      <w:r w:rsidR="005E5DFB" w:rsidRPr="006E1336">
        <w:rPr>
          <w:rFonts w:cs="Arial"/>
          <w:sz w:val="24"/>
        </w:rPr>
        <w:t>L</w:t>
      </w:r>
      <w:r w:rsidR="00634B0A" w:rsidRPr="006E1336">
        <w:rPr>
          <w:rFonts w:cs="Arial"/>
          <w:sz w:val="24"/>
        </w:rPr>
        <w:t xml:space="preserve">es </w:t>
      </w:r>
      <w:r w:rsidRPr="006E1336">
        <w:rPr>
          <w:rFonts w:cs="Arial"/>
          <w:sz w:val="24"/>
        </w:rPr>
        <w:t>formes de liens</w:t>
      </w:r>
      <w:r w:rsidR="00297EB8" w:rsidRPr="006E1336">
        <w:rPr>
          <w:rFonts w:cs="Arial"/>
          <w:sz w:val="24"/>
        </w:rPr>
        <w:t xml:space="preserve"> et de </w:t>
      </w:r>
      <w:r w:rsidR="00062EAD" w:rsidRPr="006E1336">
        <w:rPr>
          <w:rFonts w:cs="Arial"/>
          <w:sz w:val="24"/>
        </w:rPr>
        <w:t>coprésence</w:t>
      </w:r>
      <w:r w:rsidR="00297EB8" w:rsidRPr="006E1336">
        <w:rPr>
          <w:rFonts w:cs="Arial"/>
          <w:sz w:val="24"/>
        </w:rPr>
        <w:t xml:space="preserve"> que permette</w:t>
      </w:r>
      <w:r w:rsidRPr="006E1336">
        <w:rPr>
          <w:rFonts w:cs="Arial"/>
          <w:sz w:val="24"/>
        </w:rPr>
        <w:t>nt ces technologies nous conduirai</w:t>
      </w:r>
      <w:r w:rsidR="00297EB8" w:rsidRPr="006E1336">
        <w:rPr>
          <w:rFonts w:cs="Arial"/>
          <w:sz w:val="24"/>
        </w:rPr>
        <w:t xml:space="preserve">ent à repenser les </w:t>
      </w:r>
      <w:r w:rsidR="00634B0A" w:rsidRPr="006E1336">
        <w:rPr>
          <w:rFonts w:cs="Arial"/>
          <w:sz w:val="24"/>
        </w:rPr>
        <w:t xml:space="preserve">communautés, les </w:t>
      </w:r>
      <w:r w:rsidR="005E5DFB" w:rsidRPr="006E1336">
        <w:rPr>
          <w:rFonts w:cs="Arial"/>
          <w:sz w:val="24"/>
        </w:rPr>
        <w:t>institutions</w:t>
      </w:r>
      <w:r w:rsidR="00634B0A" w:rsidRPr="006E1336">
        <w:rPr>
          <w:rFonts w:cs="Arial"/>
          <w:sz w:val="24"/>
        </w:rPr>
        <w:t xml:space="preserve"> </w:t>
      </w:r>
      <w:r w:rsidR="005E5DFB" w:rsidRPr="006E1336">
        <w:rPr>
          <w:rFonts w:cs="Arial"/>
          <w:sz w:val="24"/>
        </w:rPr>
        <w:t xml:space="preserve">et les espaces </w:t>
      </w:r>
      <w:r w:rsidR="00297EB8" w:rsidRPr="006E1336">
        <w:rPr>
          <w:rFonts w:cs="Arial"/>
          <w:sz w:val="24"/>
        </w:rPr>
        <w:t>à travers d’autres modèles</w:t>
      </w:r>
      <w:r w:rsidR="00C60CDD" w:rsidRPr="006E1336">
        <w:rPr>
          <w:rFonts w:cs="Arial"/>
          <w:sz w:val="24"/>
        </w:rPr>
        <w:t xml:space="preserve"> que </w:t>
      </w:r>
      <w:r w:rsidR="009118FF" w:rsidRPr="006E1336">
        <w:rPr>
          <w:rFonts w:cs="Arial"/>
          <w:sz w:val="24"/>
        </w:rPr>
        <w:t>ceux de</w:t>
      </w:r>
      <w:r w:rsidR="00C60CDD" w:rsidRPr="006E1336">
        <w:rPr>
          <w:rFonts w:cs="Arial"/>
          <w:sz w:val="24"/>
        </w:rPr>
        <w:t xml:space="preserve"> groupes discrets </w:t>
      </w:r>
      <w:r w:rsidR="009118FF" w:rsidRPr="006E1336">
        <w:rPr>
          <w:rFonts w:cs="Arial"/>
          <w:sz w:val="24"/>
        </w:rPr>
        <w:t xml:space="preserve">et </w:t>
      </w:r>
      <w:r w:rsidR="00C60CDD" w:rsidRPr="006E1336">
        <w:rPr>
          <w:rFonts w:cs="Arial"/>
          <w:sz w:val="24"/>
        </w:rPr>
        <w:t xml:space="preserve">structurés autour de </w:t>
      </w:r>
      <w:r w:rsidR="009118FF" w:rsidRPr="006E1336">
        <w:rPr>
          <w:rFonts w:cs="Arial"/>
          <w:sz w:val="24"/>
        </w:rPr>
        <w:t>territoires</w:t>
      </w:r>
      <w:r w:rsidR="00634B0A" w:rsidRPr="006E1336">
        <w:rPr>
          <w:rFonts w:cs="Arial"/>
          <w:sz w:val="24"/>
        </w:rPr>
        <w:t xml:space="preserve">. </w:t>
      </w:r>
      <w:r w:rsidRPr="006E1336">
        <w:rPr>
          <w:rFonts w:cs="Arial"/>
          <w:sz w:val="24"/>
        </w:rPr>
        <w:t>C</w:t>
      </w:r>
      <w:r w:rsidR="00634B0A" w:rsidRPr="006E1336">
        <w:rPr>
          <w:rFonts w:cs="Arial"/>
          <w:sz w:val="24"/>
        </w:rPr>
        <w:t xml:space="preserve">es technologies </w:t>
      </w:r>
      <w:r w:rsidRPr="006E1336">
        <w:rPr>
          <w:rFonts w:cs="Arial"/>
          <w:sz w:val="24"/>
        </w:rPr>
        <w:t>auraie</w:t>
      </w:r>
      <w:r w:rsidR="009118FF" w:rsidRPr="006E1336">
        <w:rPr>
          <w:rFonts w:cs="Arial"/>
          <w:sz w:val="24"/>
        </w:rPr>
        <w:t xml:space="preserve">nt </w:t>
      </w:r>
      <w:r w:rsidRPr="006E1336">
        <w:rPr>
          <w:rFonts w:cs="Arial"/>
          <w:sz w:val="24"/>
        </w:rPr>
        <w:t>aussi</w:t>
      </w:r>
      <w:r w:rsidR="009118FF" w:rsidRPr="006E1336">
        <w:rPr>
          <w:rFonts w:cs="Arial"/>
          <w:sz w:val="24"/>
        </w:rPr>
        <w:t xml:space="preserve"> bouleversé</w:t>
      </w:r>
      <w:r w:rsidR="005E5DFB" w:rsidRPr="006E1336">
        <w:rPr>
          <w:rFonts w:cs="Arial"/>
          <w:sz w:val="24"/>
        </w:rPr>
        <w:t xml:space="preserve"> </w:t>
      </w:r>
      <w:r w:rsidR="00634B0A" w:rsidRPr="006E1336">
        <w:rPr>
          <w:rFonts w:cs="Arial"/>
          <w:sz w:val="24"/>
        </w:rPr>
        <w:t xml:space="preserve">l’économie politique </w:t>
      </w:r>
      <w:r w:rsidRPr="006E1336">
        <w:rPr>
          <w:rFonts w:cs="Arial"/>
          <w:sz w:val="24"/>
        </w:rPr>
        <w:t>de la parole publique</w:t>
      </w:r>
      <w:r w:rsidR="00634B0A" w:rsidRPr="006E1336">
        <w:rPr>
          <w:rFonts w:cs="Arial"/>
          <w:sz w:val="24"/>
        </w:rPr>
        <w:t xml:space="preserve"> au sein de nos sociétés</w:t>
      </w:r>
      <w:r w:rsidRPr="006E1336">
        <w:rPr>
          <w:rFonts w:cs="Arial"/>
          <w:sz w:val="24"/>
        </w:rPr>
        <w:t xml:space="preserve"> : elles auraient </w:t>
      </w:r>
      <w:r w:rsidR="00634B0A" w:rsidRPr="006E1336">
        <w:rPr>
          <w:rFonts w:cs="Arial"/>
          <w:sz w:val="24"/>
        </w:rPr>
        <w:t xml:space="preserve">offert à des individus et des groupes condamnés à une forme d’invisibilité sociale des moyens de prendre la parole dans l’espace public. </w:t>
      </w:r>
    </w:p>
    <w:p w14:paraId="57FCEAFB" w14:textId="77777777" w:rsidR="00A11FF7" w:rsidRPr="006E1336" w:rsidRDefault="001E14C4" w:rsidP="0025232E">
      <w:pPr>
        <w:spacing w:after="0"/>
        <w:jc w:val="both"/>
        <w:rPr>
          <w:rFonts w:cs="Arial"/>
          <w:sz w:val="24"/>
        </w:rPr>
      </w:pPr>
      <w:r w:rsidRPr="006E1336">
        <w:rPr>
          <w:rFonts w:cs="Arial"/>
          <w:sz w:val="24"/>
        </w:rPr>
        <w:t>Cet appel à propositions invite à décentrer la perspective en i</w:t>
      </w:r>
      <w:r w:rsidR="00961C72" w:rsidRPr="006E1336">
        <w:rPr>
          <w:rFonts w:cs="Arial"/>
          <w:sz w:val="24"/>
        </w:rPr>
        <w:t>nterrogeant les enjeux dont son</w:t>
      </w:r>
      <w:r w:rsidRPr="006E1336">
        <w:rPr>
          <w:rFonts w:cs="Arial"/>
          <w:sz w:val="24"/>
        </w:rPr>
        <w:t>t porteurs les outils issus d</w:t>
      </w:r>
      <w:r w:rsidR="00A00292" w:rsidRPr="006E1336">
        <w:rPr>
          <w:rFonts w:cs="Arial"/>
          <w:sz w:val="24"/>
        </w:rPr>
        <w:t xml:space="preserve">u numérique à partir des </w:t>
      </w:r>
      <w:r w:rsidR="00A11FF7" w:rsidRPr="006E1336">
        <w:rPr>
          <w:rFonts w:cs="Arial"/>
          <w:sz w:val="24"/>
        </w:rPr>
        <w:t xml:space="preserve">marges. </w:t>
      </w:r>
      <w:r w:rsidRPr="006E1336">
        <w:rPr>
          <w:rFonts w:cs="Arial"/>
          <w:sz w:val="24"/>
        </w:rPr>
        <w:t xml:space="preserve">Il s’agit </w:t>
      </w:r>
      <w:r w:rsidR="00961C72" w:rsidRPr="006E1336">
        <w:rPr>
          <w:rFonts w:cs="Arial"/>
          <w:sz w:val="24"/>
        </w:rPr>
        <w:t xml:space="preserve">d’abord d’étudier les réalités du numérique en dehors des contextes de l’Europe de l’Ouest ou de l’Amérique du Nord, dans des territoires construits comme étant à la marge du monde. </w:t>
      </w:r>
      <w:r w:rsidR="00A11FF7" w:rsidRPr="006E1336">
        <w:rPr>
          <w:rFonts w:cs="Arial"/>
          <w:sz w:val="24"/>
        </w:rPr>
        <w:t>Quelles</w:t>
      </w:r>
      <w:r w:rsidR="00A00292" w:rsidRPr="006E1336">
        <w:rPr>
          <w:rFonts w:cs="Arial"/>
          <w:sz w:val="24"/>
        </w:rPr>
        <w:t xml:space="preserve"> formes</w:t>
      </w:r>
      <w:r w:rsidR="00A11FF7" w:rsidRPr="006E1336">
        <w:rPr>
          <w:rFonts w:cs="Arial"/>
          <w:sz w:val="24"/>
        </w:rPr>
        <w:t xml:space="preserve"> diverses</w:t>
      </w:r>
      <w:r w:rsidR="00A00292" w:rsidRPr="006E1336">
        <w:rPr>
          <w:rFonts w:cs="Arial"/>
          <w:sz w:val="24"/>
        </w:rPr>
        <w:t xml:space="preserve"> prend, dans ces territoires</w:t>
      </w:r>
      <w:r w:rsidR="00A11FF7" w:rsidRPr="006E1336">
        <w:rPr>
          <w:rFonts w:cs="Arial"/>
          <w:sz w:val="24"/>
        </w:rPr>
        <w:t xml:space="preserve">, l’économie liée au numérique, </w:t>
      </w:r>
      <w:r w:rsidR="00723BCA" w:rsidRPr="006E1336">
        <w:rPr>
          <w:rFonts w:cs="Arial"/>
          <w:sz w:val="24"/>
        </w:rPr>
        <w:t>qu’elle se diffuse au travers des réseaux officiels ou informels</w:t>
      </w:r>
      <w:r w:rsidR="00A11FF7" w:rsidRPr="006E1336">
        <w:rPr>
          <w:rFonts w:cs="Arial"/>
          <w:sz w:val="24"/>
        </w:rPr>
        <w:t> ?</w:t>
      </w:r>
      <w:r w:rsidR="00723BCA" w:rsidRPr="006E1336">
        <w:rPr>
          <w:rFonts w:cs="Arial"/>
          <w:sz w:val="24"/>
        </w:rPr>
        <w:t xml:space="preserve"> Comment les individus s’y approprient-ils la variété des instruments qui en sont issus ? Quelles nouvelles hiérarchies et inégalités la diffusion de ceux-ci fait-elle émerger ?</w:t>
      </w:r>
    </w:p>
    <w:p w14:paraId="1CCF8D8E" w14:textId="77777777" w:rsidR="00A11FF7" w:rsidRPr="006E1336" w:rsidRDefault="00A11FF7" w:rsidP="0025232E">
      <w:pPr>
        <w:spacing w:after="0"/>
        <w:jc w:val="both"/>
        <w:rPr>
          <w:rFonts w:cs="Arial"/>
          <w:sz w:val="24"/>
        </w:rPr>
      </w:pPr>
      <w:r w:rsidRPr="006E1336">
        <w:rPr>
          <w:rFonts w:cs="Arial"/>
          <w:sz w:val="24"/>
        </w:rPr>
        <w:t>L’objectif est également de saisir la manière dont, tant dans les pays considérés comme étant au centre du système global que dans ceux assignés à la marge, différents types d’acteurs minorisés mobilisent les outils du numérique à des fins d’intervention sociale, politique, culturelle ou économique. L’optique se veut néanmoins critique : l’on sera attentif dans ce cadre à cerner les limites ou les a</w:t>
      </w:r>
      <w:r w:rsidR="0003149B" w:rsidRPr="006E1336">
        <w:rPr>
          <w:rFonts w:cs="Arial"/>
          <w:sz w:val="24"/>
        </w:rPr>
        <w:t xml:space="preserve">mbiguïtés de </w:t>
      </w:r>
      <w:r w:rsidR="00DD4181">
        <w:rPr>
          <w:rFonts w:cs="Arial"/>
          <w:sz w:val="24"/>
        </w:rPr>
        <w:t>la</w:t>
      </w:r>
      <w:r w:rsidR="00DD4181" w:rsidRPr="006E1336">
        <w:rPr>
          <w:rFonts w:cs="Arial"/>
          <w:sz w:val="24"/>
        </w:rPr>
        <w:t xml:space="preserve"> </w:t>
      </w:r>
      <w:r w:rsidR="0003149B" w:rsidRPr="006E1336">
        <w:rPr>
          <w:rFonts w:cs="Arial"/>
          <w:sz w:val="24"/>
        </w:rPr>
        <w:t>mobilisation de ces outils</w:t>
      </w:r>
      <w:r w:rsidRPr="006E1336">
        <w:rPr>
          <w:rFonts w:cs="Arial"/>
          <w:sz w:val="24"/>
        </w:rPr>
        <w:t xml:space="preserve"> par</w:t>
      </w:r>
      <w:r w:rsidR="0003149B" w:rsidRPr="006E1336">
        <w:rPr>
          <w:rFonts w:cs="Arial"/>
          <w:sz w:val="24"/>
        </w:rPr>
        <w:t xml:space="preserve"> des acteurs marginalisés</w:t>
      </w:r>
      <w:r w:rsidRPr="006E1336">
        <w:rPr>
          <w:rFonts w:cs="Arial"/>
          <w:sz w:val="24"/>
        </w:rPr>
        <w:t>. Cela est d’autant plus important que, si les pratiques numériques ont pu favoriser certaines formes d’émancipation, elles ont également contribué à mettre en place de nouvelles formes de domination, voire d’asservissement.</w:t>
      </w:r>
    </w:p>
    <w:p w14:paraId="6176496A" w14:textId="77777777" w:rsidR="00A11FF7" w:rsidRPr="006E1336" w:rsidRDefault="00A11FF7" w:rsidP="0025232E">
      <w:pPr>
        <w:spacing w:after="0"/>
        <w:jc w:val="both"/>
        <w:rPr>
          <w:rFonts w:ascii="Arial" w:hAnsi="Arial" w:cs="Arial"/>
          <w:color w:val="000000"/>
          <w:sz w:val="24"/>
          <w:lang w:eastAsia="fr-FR"/>
        </w:rPr>
      </w:pPr>
      <w:r w:rsidRPr="006E1336">
        <w:rPr>
          <w:sz w:val="24"/>
        </w:rPr>
        <w:t xml:space="preserve">Le présent appel à propositions a </w:t>
      </w:r>
      <w:r w:rsidR="00723BCA" w:rsidRPr="006E1336">
        <w:rPr>
          <w:sz w:val="24"/>
        </w:rPr>
        <w:t>enfin</w:t>
      </w:r>
      <w:r w:rsidR="00E91CA0" w:rsidRPr="006E1336">
        <w:rPr>
          <w:sz w:val="24"/>
        </w:rPr>
        <w:t xml:space="preserve"> une ambition plus théorique, </w:t>
      </w:r>
      <w:r w:rsidR="00CE636E" w:rsidRPr="006E1336">
        <w:rPr>
          <w:sz w:val="24"/>
        </w:rPr>
        <w:t xml:space="preserve">celle de questionner </w:t>
      </w:r>
      <w:r w:rsidR="00BD6FA2" w:rsidRPr="006E1336">
        <w:rPr>
          <w:sz w:val="24"/>
        </w:rPr>
        <w:t xml:space="preserve">la notion de marges. Il s’agira </w:t>
      </w:r>
      <w:r w:rsidR="00CE636E" w:rsidRPr="006E1336">
        <w:rPr>
          <w:sz w:val="24"/>
        </w:rPr>
        <w:t xml:space="preserve">d’interroger </w:t>
      </w:r>
      <w:r w:rsidRPr="006E1336">
        <w:rPr>
          <w:sz w:val="24"/>
        </w:rPr>
        <w:t xml:space="preserve">la manière de </w:t>
      </w:r>
      <w:r w:rsidRPr="006E1336">
        <w:rPr>
          <w:rFonts w:cs="Arial"/>
          <w:color w:val="000000"/>
          <w:sz w:val="24"/>
          <w:lang w:eastAsia="fr-FR"/>
        </w:rPr>
        <w:t>conceptualiser les marges</w:t>
      </w:r>
      <w:r w:rsidRPr="006E1336">
        <w:rPr>
          <w:sz w:val="24"/>
        </w:rPr>
        <w:t xml:space="preserve"> (spatiales, politiques, culturelles et économiques) </w:t>
      </w:r>
      <w:r w:rsidRPr="006E1336">
        <w:rPr>
          <w:rFonts w:cs="Arial"/>
          <w:color w:val="000000"/>
          <w:sz w:val="24"/>
          <w:lang w:eastAsia="fr-FR"/>
        </w:rPr>
        <w:t>dans un monde traversé et remodelé constamment par des codes, des algorithmes, d</w:t>
      </w:r>
      <w:r w:rsidR="00BD6FA2" w:rsidRPr="006E1336">
        <w:rPr>
          <w:rFonts w:cs="Arial"/>
          <w:color w:val="000000"/>
          <w:sz w:val="24"/>
          <w:lang w:eastAsia="fr-FR"/>
        </w:rPr>
        <w:t>es flux et des réseaux, et où les</w:t>
      </w:r>
      <w:r w:rsidRPr="006E1336">
        <w:rPr>
          <w:rFonts w:cs="Arial"/>
          <w:color w:val="000000"/>
          <w:sz w:val="24"/>
          <w:lang w:eastAsia="fr-FR"/>
        </w:rPr>
        <w:t xml:space="preserve"> notion</w:t>
      </w:r>
      <w:r w:rsidR="00BD6FA2" w:rsidRPr="006E1336">
        <w:rPr>
          <w:rFonts w:cs="Arial"/>
          <w:color w:val="000000"/>
          <w:sz w:val="24"/>
          <w:lang w:eastAsia="fr-FR"/>
        </w:rPr>
        <w:t>s</w:t>
      </w:r>
      <w:r w:rsidRPr="006E1336">
        <w:rPr>
          <w:rFonts w:cs="Arial"/>
          <w:color w:val="000000"/>
          <w:sz w:val="24"/>
          <w:lang w:eastAsia="fr-FR"/>
        </w:rPr>
        <w:t xml:space="preserve"> de distance</w:t>
      </w:r>
      <w:r w:rsidR="0025232E" w:rsidRPr="006E1336">
        <w:rPr>
          <w:rFonts w:cs="Arial"/>
          <w:color w:val="000000"/>
          <w:sz w:val="24"/>
          <w:lang w:eastAsia="fr-FR"/>
        </w:rPr>
        <w:t>, de</w:t>
      </w:r>
      <w:r w:rsidRPr="006E1336">
        <w:rPr>
          <w:rFonts w:cs="Arial"/>
          <w:color w:val="000000"/>
          <w:sz w:val="24"/>
          <w:lang w:eastAsia="fr-FR"/>
        </w:rPr>
        <w:t xml:space="preserve"> proximité, sujet, objet sont-elles mêmes remises en question.</w:t>
      </w:r>
      <w:r w:rsidRPr="006E1336">
        <w:rPr>
          <w:sz w:val="24"/>
        </w:rPr>
        <w:t xml:space="preserve"> </w:t>
      </w:r>
    </w:p>
    <w:p w14:paraId="11EB56A1" w14:textId="77777777" w:rsidR="001D31B6" w:rsidRPr="006E1336" w:rsidRDefault="00723BCA" w:rsidP="0025232E">
      <w:pPr>
        <w:spacing w:after="0"/>
        <w:jc w:val="both"/>
        <w:rPr>
          <w:rFonts w:cs="Arial"/>
          <w:sz w:val="24"/>
        </w:rPr>
      </w:pPr>
      <w:r w:rsidRPr="006E1336">
        <w:rPr>
          <w:rFonts w:cs="Arial"/>
          <w:sz w:val="24"/>
        </w:rPr>
        <w:t>Porté par une équipe transdisciplinaire</w:t>
      </w:r>
      <w:r w:rsidR="009118FF" w:rsidRPr="006E1336">
        <w:rPr>
          <w:rFonts w:cs="Arial"/>
          <w:sz w:val="24"/>
        </w:rPr>
        <w:t>,</w:t>
      </w:r>
      <w:r w:rsidRPr="006E1336">
        <w:rPr>
          <w:rFonts w:cs="Arial"/>
          <w:sz w:val="24"/>
        </w:rPr>
        <w:t xml:space="preserve"> cet appel à communications s’adresse</w:t>
      </w:r>
      <w:r w:rsidR="00D355FE" w:rsidRPr="006E1336">
        <w:rPr>
          <w:rFonts w:cs="Arial"/>
          <w:sz w:val="24"/>
        </w:rPr>
        <w:t xml:space="preserve"> à </w:t>
      </w:r>
      <w:r w:rsidR="009118FF" w:rsidRPr="006E1336">
        <w:rPr>
          <w:rFonts w:cs="Arial"/>
          <w:sz w:val="24"/>
        </w:rPr>
        <w:t xml:space="preserve">la fois à </w:t>
      </w:r>
      <w:r w:rsidR="00D355FE" w:rsidRPr="006E1336">
        <w:rPr>
          <w:rFonts w:cs="Arial"/>
          <w:sz w:val="24"/>
        </w:rPr>
        <w:t xml:space="preserve">des chercheurs </w:t>
      </w:r>
      <w:r w:rsidR="00CC3CDB" w:rsidRPr="006E1336">
        <w:rPr>
          <w:rFonts w:cs="Arial"/>
          <w:sz w:val="24"/>
        </w:rPr>
        <w:t>en</w:t>
      </w:r>
      <w:r w:rsidR="00D355FE" w:rsidRPr="006E1336">
        <w:rPr>
          <w:rFonts w:cs="Arial"/>
          <w:sz w:val="24"/>
        </w:rPr>
        <w:t xml:space="preserve"> sciences humaines et à des </w:t>
      </w:r>
      <w:r w:rsidR="0012006F" w:rsidRPr="006E1336">
        <w:rPr>
          <w:rFonts w:cs="Arial"/>
          <w:sz w:val="24"/>
        </w:rPr>
        <w:t>praticiens du numérique (</w:t>
      </w:r>
      <w:r w:rsidR="00D355FE" w:rsidRPr="006E1336">
        <w:rPr>
          <w:rFonts w:cs="Arial"/>
          <w:sz w:val="24"/>
        </w:rPr>
        <w:t>artistes</w:t>
      </w:r>
      <w:r w:rsidR="00CC3CDB" w:rsidRPr="006E1336">
        <w:rPr>
          <w:rFonts w:cs="Arial"/>
          <w:sz w:val="24"/>
        </w:rPr>
        <w:t xml:space="preserve">, </w:t>
      </w:r>
      <w:r w:rsidR="00CC3CDB" w:rsidRPr="006E1336">
        <w:rPr>
          <w:rFonts w:cs="Arial"/>
          <w:i/>
          <w:sz w:val="24"/>
        </w:rPr>
        <w:t>hackers</w:t>
      </w:r>
      <w:r w:rsidR="00CC3CDB" w:rsidRPr="006E1336">
        <w:rPr>
          <w:rFonts w:cs="Arial"/>
          <w:sz w:val="24"/>
        </w:rPr>
        <w:t>,</w:t>
      </w:r>
      <w:r w:rsidR="00603307">
        <w:rPr>
          <w:rFonts w:cs="Arial"/>
          <w:sz w:val="24"/>
        </w:rPr>
        <w:t xml:space="preserve"> programmeurs</w:t>
      </w:r>
      <w:r w:rsidR="009118FF" w:rsidRPr="006E1336">
        <w:rPr>
          <w:rFonts w:cs="Arial"/>
          <w:sz w:val="24"/>
        </w:rPr>
        <w:t>, etc.)</w:t>
      </w:r>
      <w:r w:rsidR="00D355FE" w:rsidRPr="006E1336">
        <w:rPr>
          <w:rFonts w:cs="Arial"/>
          <w:sz w:val="24"/>
        </w:rPr>
        <w:t>. Cette démarche d’ouverture est nécessaire</w:t>
      </w:r>
      <w:r w:rsidR="009118FF" w:rsidRPr="006E1336">
        <w:rPr>
          <w:rFonts w:cs="Arial"/>
          <w:sz w:val="24"/>
        </w:rPr>
        <w:t>, dans la mesure où s</w:t>
      </w:r>
      <w:r w:rsidR="00D355FE" w:rsidRPr="006E1336">
        <w:rPr>
          <w:rFonts w:cs="Arial"/>
          <w:sz w:val="24"/>
        </w:rPr>
        <w:t xml:space="preserve">eule une confrontation avec d’autres pratiques de recherche, d’intervention ou de création </w:t>
      </w:r>
      <w:r w:rsidR="00D355FE" w:rsidRPr="006E1336">
        <w:rPr>
          <w:rFonts w:cs="Arial"/>
          <w:sz w:val="24"/>
        </w:rPr>
        <w:lastRenderedPageBreak/>
        <w:t>permettr</w:t>
      </w:r>
      <w:r w:rsidR="00DD4181">
        <w:rPr>
          <w:rFonts w:cs="Arial"/>
          <w:sz w:val="24"/>
        </w:rPr>
        <w:t>a</w:t>
      </w:r>
      <w:r w:rsidR="00D355FE" w:rsidRPr="006E1336">
        <w:rPr>
          <w:rFonts w:cs="Arial"/>
          <w:sz w:val="24"/>
        </w:rPr>
        <w:t xml:space="preserve"> à l’anthropolo</w:t>
      </w:r>
      <w:r w:rsidR="003B3D36" w:rsidRPr="006E1336">
        <w:rPr>
          <w:rFonts w:cs="Arial"/>
          <w:sz w:val="24"/>
        </w:rPr>
        <w:t>gie</w:t>
      </w:r>
      <w:r w:rsidRPr="006E1336">
        <w:rPr>
          <w:rFonts w:cs="Arial"/>
          <w:sz w:val="24"/>
        </w:rPr>
        <w:t xml:space="preserve"> et aux autres sciences sociales de renouveler leur</w:t>
      </w:r>
      <w:r w:rsidR="003B3D36" w:rsidRPr="006E1336">
        <w:rPr>
          <w:rFonts w:cs="Arial"/>
          <w:sz w:val="24"/>
        </w:rPr>
        <w:t xml:space="preserve">s approches </w:t>
      </w:r>
      <w:r w:rsidR="009118FF" w:rsidRPr="006E1336">
        <w:rPr>
          <w:rFonts w:cs="Arial"/>
          <w:sz w:val="24"/>
        </w:rPr>
        <w:t xml:space="preserve">et de se donner les outils pour </w:t>
      </w:r>
      <w:r w:rsidR="00D355FE" w:rsidRPr="006E1336">
        <w:rPr>
          <w:rFonts w:cs="Arial"/>
          <w:sz w:val="24"/>
        </w:rPr>
        <w:t xml:space="preserve">pouvoir pleinement appréhender les enjeux que </w:t>
      </w:r>
      <w:r w:rsidR="003B3D36" w:rsidRPr="006E1336">
        <w:rPr>
          <w:rFonts w:cs="Arial"/>
          <w:sz w:val="24"/>
        </w:rPr>
        <w:t>recouvre</w:t>
      </w:r>
      <w:r w:rsidR="00D355FE" w:rsidRPr="006E1336">
        <w:rPr>
          <w:rFonts w:cs="Arial"/>
          <w:sz w:val="24"/>
        </w:rPr>
        <w:t xml:space="preserve"> </w:t>
      </w:r>
      <w:r w:rsidRPr="006E1336">
        <w:rPr>
          <w:rFonts w:cs="Arial"/>
          <w:sz w:val="24"/>
        </w:rPr>
        <w:t>le</w:t>
      </w:r>
      <w:r w:rsidR="00D355FE" w:rsidRPr="006E1336">
        <w:rPr>
          <w:rFonts w:cs="Arial"/>
          <w:sz w:val="24"/>
        </w:rPr>
        <w:t xml:space="preserve"> numérique.</w:t>
      </w:r>
      <w:r w:rsidR="009118FF" w:rsidRPr="006E1336">
        <w:rPr>
          <w:rFonts w:cs="Arial"/>
          <w:sz w:val="24"/>
        </w:rPr>
        <w:t xml:space="preserve"> </w:t>
      </w:r>
    </w:p>
    <w:p w14:paraId="0C672047" w14:textId="77777777" w:rsidR="008D4D46" w:rsidRPr="006E1336" w:rsidRDefault="00773B2F" w:rsidP="0025232E">
      <w:pPr>
        <w:spacing w:after="0"/>
        <w:jc w:val="both"/>
        <w:rPr>
          <w:sz w:val="24"/>
        </w:rPr>
      </w:pPr>
      <w:r w:rsidRPr="006E1336">
        <w:rPr>
          <w:sz w:val="24"/>
        </w:rPr>
        <w:t xml:space="preserve">Trois thèmes seront </w:t>
      </w:r>
      <w:r w:rsidR="0025232E" w:rsidRPr="006E1336">
        <w:rPr>
          <w:sz w:val="24"/>
        </w:rPr>
        <w:t>privilégi</w:t>
      </w:r>
      <w:r w:rsidRPr="006E1336">
        <w:rPr>
          <w:sz w:val="24"/>
        </w:rPr>
        <w:t>és dans le dossier de ce numéro</w:t>
      </w:r>
      <w:r w:rsidR="008D4D46" w:rsidRPr="006E1336">
        <w:rPr>
          <w:sz w:val="24"/>
        </w:rPr>
        <w:t> :</w:t>
      </w:r>
    </w:p>
    <w:p w14:paraId="6B4E09B3" w14:textId="77777777" w:rsidR="00773B2F" w:rsidRPr="006E1336" w:rsidRDefault="00773B2F" w:rsidP="0025232E">
      <w:pPr>
        <w:spacing w:after="0"/>
        <w:jc w:val="both"/>
        <w:rPr>
          <w:sz w:val="24"/>
        </w:rPr>
      </w:pPr>
    </w:p>
    <w:p w14:paraId="2BD703ED" w14:textId="77777777" w:rsidR="00773B2F" w:rsidRPr="006E1336" w:rsidRDefault="002A3B2A" w:rsidP="002A3B2A">
      <w:pPr>
        <w:pStyle w:val="Paragraphedeliste"/>
        <w:spacing w:after="0"/>
        <w:ind w:left="0"/>
        <w:jc w:val="both"/>
        <w:rPr>
          <w:b/>
          <w:sz w:val="24"/>
        </w:rPr>
      </w:pPr>
      <w:r w:rsidRPr="006E1336">
        <w:rPr>
          <w:b/>
          <w:sz w:val="24"/>
        </w:rPr>
        <w:t xml:space="preserve">1- </w:t>
      </w:r>
      <w:r w:rsidR="00773B2F" w:rsidRPr="006E1336">
        <w:rPr>
          <w:b/>
          <w:sz w:val="24"/>
        </w:rPr>
        <w:t>Décoder et recoder la</w:t>
      </w:r>
      <w:r w:rsidR="00FA223A" w:rsidRPr="006E1336">
        <w:rPr>
          <w:b/>
          <w:sz w:val="24"/>
        </w:rPr>
        <w:t xml:space="preserve"> notion de</w:t>
      </w:r>
      <w:r w:rsidR="00773B2F" w:rsidRPr="006E1336">
        <w:rPr>
          <w:b/>
          <w:sz w:val="24"/>
        </w:rPr>
        <w:t xml:space="preserve"> marge </w:t>
      </w:r>
    </w:p>
    <w:p w14:paraId="72BE6426" w14:textId="77777777" w:rsidR="00773B2F" w:rsidRPr="006E1336" w:rsidRDefault="00E834E7" w:rsidP="0025232E">
      <w:pPr>
        <w:spacing w:after="0"/>
        <w:jc w:val="both"/>
        <w:rPr>
          <w:rFonts w:ascii="Arial" w:hAnsi="Arial" w:cs="Arial"/>
          <w:color w:val="000000"/>
          <w:sz w:val="24"/>
          <w:lang w:eastAsia="fr-FR"/>
        </w:rPr>
      </w:pPr>
      <w:r w:rsidRPr="006E1336">
        <w:rPr>
          <w:sz w:val="24"/>
        </w:rPr>
        <w:t>Les contributeurs interrogeront tout d’abord</w:t>
      </w:r>
      <w:r w:rsidR="00773B2F" w:rsidRPr="006E1336">
        <w:rPr>
          <w:sz w:val="24"/>
        </w:rPr>
        <w:t xml:space="preserve"> </w:t>
      </w:r>
      <w:r w:rsidR="00773B2F" w:rsidRPr="006E1336">
        <w:rPr>
          <w:rFonts w:cs="Arial"/>
          <w:color w:val="000000"/>
          <w:sz w:val="24"/>
          <w:lang w:eastAsia="fr-FR"/>
        </w:rPr>
        <w:t>les</w:t>
      </w:r>
      <w:r w:rsidR="00954180" w:rsidRPr="006E1336">
        <w:rPr>
          <w:rFonts w:cs="Arial"/>
          <w:color w:val="000000"/>
          <w:sz w:val="24"/>
          <w:lang w:eastAsia="fr-FR"/>
        </w:rPr>
        <w:t xml:space="preserve"> façons de penser</w:t>
      </w:r>
      <w:r w:rsidR="00696136" w:rsidRPr="006E1336">
        <w:rPr>
          <w:rFonts w:cs="Arial"/>
          <w:color w:val="000000"/>
          <w:sz w:val="24"/>
          <w:lang w:eastAsia="fr-FR"/>
        </w:rPr>
        <w:t xml:space="preserve"> les</w:t>
      </w:r>
      <w:r w:rsidR="00773B2F" w:rsidRPr="006E1336">
        <w:rPr>
          <w:rFonts w:cs="Arial"/>
          <w:color w:val="000000"/>
          <w:sz w:val="24"/>
          <w:lang w:eastAsia="fr-FR"/>
        </w:rPr>
        <w:t xml:space="preserve"> marges</w:t>
      </w:r>
      <w:r w:rsidRPr="006E1336">
        <w:rPr>
          <w:rFonts w:cs="Arial"/>
          <w:color w:val="000000"/>
          <w:sz w:val="24"/>
          <w:lang w:eastAsia="fr-FR"/>
        </w:rPr>
        <w:t xml:space="preserve">. Quelle est la pertinence d’une construction culturelle et politique du monde qui, inscrite dans une perception euclidienne de l’espace, continue de dissocier les marges </w:t>
      </w:r>
      <w:r w:rsidR="00BC6B18">
        <w:rPr>
          <w:rFonts w:cs="Arial"/>
          <w:color w:val="000000"/>
          <w:sz w:val="24"/>
          <w:lang w:eastAsia="fr-FR"/>
        </w:rPr>
        <w:t>d</w:t>
      </w:r>
      <w:r w:rsidRPr="006E1336">
        <w:rPr>
          <w:rFonts w:cs="Arial"/>
          <w:color w:val="000000"/>
          <w:sz w:val="24"/>
          <w:lang w:eastAsia="fr-FR"/>
        </w:rPr>
        <w:t xml:space="preserve">es centres ? </w:t>
      </w:r>
      <w:r w:rsidR="00EC4474" w:rsidRPr="006E1336">
        <w:rPr>
          <w:rFonts w:cs="Arial"/>
          <w:color w:val="000000"/>
          <w:sz w:val="24"/>
          <w:lang w:eastAsia="fr-FR"/>
        </w:rPr>
        <w:t>Dans quelle mesur</w:t>
      </w:r>
      <w:r w:rsidR="003B0F73" w:rsidRPr="006E1336">
        <w:rPr>
          <w:rFonts w:cs="Arial"/>
          <w:color w:val="000000"/>
          <w:sz w:val="24"/>
          <w:lang w:eastAsia="fr-FR"/>
        </w:rPr>
        <w:t xml:space="preserve">e l’étude de l’appropriation des outils numériques met-elle à jour le caractère </w:t>
      </w:r>
      <w:proofErr w:type="spellStart"/>
      <w:r w:rsidR="003B0F73" w:rsidRPr="006E1336">
        <w:rPr>
          <w:rFonts w:cs="Arial"/>
          <w:color w:val="000000"/>
          <w:sz w:val="24"/>
          <w:lang w:eastAsia="fr-FR"/>
        </w:rPr>
        <w:t>ethnocentré</w:t>
      </w:r>
      <w:proofErr w:type="spellEnd"/>
      <w:r w:rsidR="003B0F73" w:rsidRPr="006E1336">
        <w:rPr>
          <w:rFonts w:cs="Arial"/>
          <w:color w:val="000000"/>
          <w:sz w:val="24"/>
          <w:lang w:eastAsia="fr-FR"/>
        </w:rPr>
        <w:t xml:space="preserve"> de cette notion ? </w:t>
      </w:r>
      <w:r w:rsidR="00773B2F" w:rsidRPr="006E1336">
        <w:rPr>
          <w:sz w:val="24"/>
        </w:rPr>
        <w:t xml:space="preserve"> </w:t>
      </w:r>
    </w:p>
    <w:p w14:paraId="0D1509D5" w14:textId="77777777" w:rsidR="00773B2F" w:rsidRPr="006E1336" w:rsidRDefault="00773B2F" w:rsidP="0025232E">
      <w:pPr>
        <w:spacing w:after="0"/>
        <w:jc w:val="both"/>
        <w:rPr>
          <w:sz w:val="24"/>
        </w:rPr>
      </w:pPr>
    </w:p>
    <w:p w14:paraId="7B26E5F3" w14:textId="77777777" w:rsidR="00773B2F" w:rsidRPr="006E1336" w:rsidRDefault="002A3B2A" w:rsidP="002A3B2A">
      <w:pPr>
        <w:pStyle w:val="Paragraphedeliste"/>
        <w:spacing w:after="0"/>
        <w:ind w:left="0"/>
        <w:jc w:val="both"/>
        <w:rPr>
          <w:b/>
          <w:sz w:val="24"/>
        </w:rPr>
      </w:pPr>
      <w:r w:rsidRPr="006E1336">
        <w:rPr>
          <w:rFonts w:cs="Arial"/>
          <w:b/>
          <w:color w:val="000000"/>
          <w:sz w:val="24"/>
          <w:lang w:eastAsia="fr-FR"/>
        </w:rPr>
        <w:t xml:space="preserve">2- </w:t>
      </w:r>
      <w:r w:rsidR="00B63BDD" w:rsidRPr="006E1336">
        <w:rPr>
          <w:rFonts w:cs="Arial"/>
          <w:b/>
          <w:color w:val="000000"/>
          <w:sz w:val="24"/>
          <w:lang w:eastAsia="fr-FR"/>
        </w:rPr>
        <w:t>Marges et appropriations du</w:t>
      </w:r>
      <w:r w:rsidR="00696136" w:rsidRPr="006E1336">
        <w:rPr>
          <w:rFonts w:cs="Arial"/>
          <w:b/>
          <w:color w:val="000000"/>
          <w:sz w:val="24"/>
          <w:lang w:eastAsia="fr-FR"/>
        </w:rPr>
        <w:t xml:space="preserve"> numérique </w:t>
      </w:r>
    </w:p>
    <w:p w14:paraId="1E50969D" w14:textId="77777777" w:rsidR="00CF1257" w:rsidRPr="006E1336" w:rsidRDefault="00773B2F" w:rsidP="0025232E">
      <w:pPr>
        <w:spacing w:after="0"/>
        <w:jc w:val="both"/>
        <w:rPr>
          <w:rFonts w:cs="Arial"/>
          <w:sz w:val="24"/>
        </w:rPr>
      </w:pPr>
      <w:r w:rsidRPr="006E1336">
        <w:rPr>
          <w:sz w:val="24"/>
        </w:rPr>
        <w:t xml:space="preserve">Les contributeurs se pencheront </w:t>
      </w:r>
      <w:r w:rsidR="008D4D46" w:rsidRPr="006E1336">
        <w:rPr>
          <w:sz w:val="24"/>
        </w:rPr>
        <w:t xml:space="preserve">également </w:t>
      </w:r>
      <w:r w:rsidR="00575BEC" w:rsidRPr="006E1336">
        <w:rPr>
          <w:rFonts w:cs="Arial"/>
          <w:sz w:val="24"/>
        </w:rPr>
        <w:t xml:space="preserve">sur la spécificité des pratiques d’appropriation </w:t>
      </w:r>
      <w:r w:rsidRPr="006E1336">
        <w:rPr>
          <w:rFonts w:cs="Arial"/>
          <w:sz w:val="24"/>
        </w:rPr>
        <w:t>des outils nés du numérique</w:t>
      </w:r>
      <w:r w:rsidR="00575BEC" w:rsidRPr="006E1336">
        <w:rPr>
          <w:rFonts w:cs="Arial"/>
          <w:sz w:val="24"/>
        </w:rPr>
        <w:t xml:space="preserve"> dans les territoires considérés comme </w:t>
      </w:r>
      <w:r w:rsidR="00BC6B18">
        <w:rPr>
          <w:rFonts w:cs="Arial"/>
          <w:sz w:val="24"/>
        </w:rPr>
        <w:t xml:space="preserve">étant </w:t>
      </w:r>
      <w:r w:rsidR="00575BEC" w:rsidRPr="006E1336">
        <w:rPr>
          <w:rFonts w:cs="Arial"/>
          <w:sz w:val="24"/>
        </w:rPr>
        <w:t>à la marge</w:t>
      </w:r>
      <w:r w:rsidR="00B63BDD" w:rsidRPr="006E1336">
        <w:rPr>
          <w:rFonts w:cs="Arial"/>
          <w:sz w:val="24"/>
        </w:rPr>
        <w:t>.</w:t>
      </w:r>
      <w:r w:rsidR="00200CEB" w:rsidRPr="006E1336">
        <w:rPr>
          <w:rFonts w:cs="Arial"/>
          <w:sz w:val="24"/>
        </w:rPr>
        <w:t xml:space="preserve"> Par quels réseaux de l’économie formelle ou informelle le numérique s’introduit-il dans ces territoires ?</w:t>
      </w:r>
      <w:r w:rsidR="00E90B6F" w:rsidRPr="006E1336">
        <w:rPr>
          <w:rFonts w:cs="Arial"/>
          <w:sz w:val="24"/>
        </w:rPr>
        <w:t xml:space="preserve"> Comment les acteurs dominants du numérique</w:t>
      </w:r>
      <w:r w:rsidR="002A3B2A" w:rsidRPr="006E1336">
        <w:rPr>
          <w:rFonts w:cs="Arial"/>
          <w:sz w:val="24"/>
        </w:rPr>
        <w:t>, nationaux ou internationaux,</w:t>
      </w:r>
      <w:r w:rsidR="00E90B6F" w:rsidRPr="006E1336">
        <w:rPr>
          <w:rFonts w:cs="Arial"/>
          <w:sz w:val="24"/>
        </w:rPr>
        <w:t xml:space="preserve"> s’adaptent-ils à ces modes spécifiques d’appropriation ?</w:t>
      </w:r>
      <w:r w:rsidR="0025232E" w:rsidRPr="006E1336">
        <w:rPr>
          <w:rFonts w:cs="Arial"/>
          <w:sz w:val="24"/>
        </w:rPr>
        <w:t xml:space="preserve"> Dans quelle mesure l</w:t>
      </w:r>
      <w:r w:rsidR="00777B63" w:rsidRPr="006E1336">
        <w:rPr>
          <w:rFonts w:cs="Arial"/>
          <w:sz w:val="24"/>
        </w:rPr>
        <w:t xml:space="preserve">es territoires considérés à la marge sont-ils aussi le lieu d’accueil des stratégies de délocalisation de ces acteurs dominants ? </w:t>
      </w:r>
      <w:r w:rsidR="00B63BDD" w:rsidRPr="006E1336">
        <w:rPr>
          <w:rFonts w:cs="Arial"/>
          <w:sz w:val="24"/>
        </w:rPr>
        <w:t>Souvent pensées à partir des réalités urbaines, quelles sont les formes de déploiement du numérique dans</w:t>
      </w:r>
      <w:r w:rsidR="00E90B6F" w:rsidRPr="006E1336">
        <w:rPr>
          <w:rFonts w:cs="Arial"/>
          <w:sz w:val="24"/>
        </w:rPr>
        <w:t xml:space="preserve"> d’autres types d’univers, par exemple</w:t>
      </w:r>
      <w:r w:rsidR="00B63BDD" w:rsidRPr="006E1336">
        <w:rPr>
          <w:rFonts w:cs="Arial"/>
          <w:sz w:val="24"/>
        </w:rPr>
        <w:t xml:space="preserve"> les univers ruraux ?</w:t>
      </w:r>
      <w:r w:rsidR="00E90B6F" w:rsidRPr="006E1336">
        <w:rPr>
          <w:rFonts w:cs="Arial"/>
          <w:sz w:val="24"/>
        </w:rPr>
        <w:t xml:space="preserve"> Quels usages les individus </w:t>
      </w:r>
      <w:r w:rsidR="0025232E" w:rsidRPr="006E1336">
        <w:rPr>
          <w:rFonts w:cs="Arial"/>
          <w:sz w:val="24"/>
        </w:rPr>
        <w:t xml:space="preserve">considérés comme à la marge </w:t>
      </w:r>
      <w:r w:rsidR="00E90B6F" w:rsidRPr="006E1336">
        <w:rPr>
          <w:rFonts w:cs="Arial"/>
          <w:sz w:val="24"/>
        </w:rPr>
        <w:t>font-ils des instruments numérique</w:t>
      </w:r>
      <w:r w:rsidR="006E661E" w:rsidRPr="006E1336">
        <w:rPr>
          <w:rFonts w:cs="Arial"/>
          <w:sz w:val="24"/>
        </w:rPr>
        <w:t>s</w:t>
      </w:r>
      <w:r w:rsidR="0025232E" w:rsidRPr="006E1336">
        <w:rPr>
          <w:rFonts w:cs="Arial"/>
          <w:sz w:val="24"/>
        </w:rPr>
        <w:t> ? Comment l</w:t>
      </w:r>
      <w:r w:rsidR="00B63BDD" w:rsidRPr="006E1336">
        <w:rPr>
          <w:rFonts w:cs="Arial"/>
          <w:sz w:val="24"/>
        </w:rPr>
        <w:t xml:space="preserve">es </w:t>
      </w:r>
      <w:r w:rsidR="0025232E" w:rsidRPr="006E1336">
        <w:rPr>
          <w:rFonts w:cs="Arial"/>
          <w:sz w:val="24"/>
        </w:rPr>
        <w:t>marges constituent-elles des laboratoires pour saisir les processus de détournement des normes ou d</w:t>
      </w:r>
      <w:r w:rsidR="00B63BDD" w:rsidRPr="006E1336">
        <w:rPr>
          <w:rFonts w:cs="Arial"/>
          <w:sz w:val="24"/>
        </w:rPr>
        <w:t>es codes dominants du numérique</w:t>
      </w:r>
      <w:r w:rsidR="00E90B6F" w:rsidRPr="006E1336">
        <w:rPr>
          <w:rFonts w:cs="Arial"/>
          <w:sz w:val="24"/>
        </w:rPr>
        <w:t> ?</w:t>
      </w:r>
    </w:p>
    <w:p w14:paraId="14AEB7EA" w14:textId="77777777" w:rsidR="00CF1257" w:rsidRPr="006E1336" w:rsidRDefault="00CF1257" w:rsidP="0025232E">
      <w:pPr>
        <w:spacing w:after="0"/>
        <w:jc w:val="both"/>
        <w:rPr>
          <w:rFonts w:cs="Arial"/>
          <w:sz w:val="24"/>
        </w:rPr>
      </w:pPr>
    </w:p>
    <w:p w14:paraId="0DD24C4D" w14:textId="77777777" w:rsidR="00773B2F" w:rsidRPr="006E1336" w:rsidRDefault="00CF1257" w:rsidP="0025232E">
      <w:pPr>
        <w:spacing w:after="0"/>
        <w:jc w:val="both"/>
        <w:rPr>
          <w:b/>
          <w:sz w:val="24"/>
        </w:rPr>
      </w:pPr>
      <w:r w:rsidRPr="006E1336">
        <w:rPr>
          <w:b/>
          <w:sz w:val="24"/>
        </w:rPr>
        <w:t xml:space="preserve">3- </w:t>
      </w:r>
      <w:r w:rsidR="002A3B2A" w:rsidRPr="006E1336">
        <w:rPr>
          <w:b/>
          <w:sz w:val="24"/>
        </w:rPr>
        <w:t>Marges et numérique, entre dominations et résistances</w:t>
      </w:r>
    </w:p>
    <w:p w14:paraId="57C5D39A" w14:textId="77777777" w:rsidR="008D4D46" w:rsidRDefault="00773B2F" w:rsidP="0025232E">
      <w:pPr>
        <w:spacing w:after="0"/>
        <w:jc w:val="both"/>
        <w:rPr>
          <w:rFonts w:cs="Arial"/>
          <w:sz w:val="24"/>
        </w:rPr>
      </w:pPr>
      <w:r w:rsidRPr="006E1336">
        <w:rPr>
          <w:sz w:val="24"/>
        </w:rPr>
        <w:t>L</w:t>
      </w:r>
      <w:r w:rsidR="00A36AC8" w:rsidRPr="006E1336">
        <w:rPr>
          <w:sz w:val="24"/>
        </w:rPr>
        <w:t xml:space="preserve">es contributeurs discuteront </w:t>
      </w:r>
      <w:r w:rsidR="008D4D46" w:rsidRPr="006E1336">
        <w:rPr>
          <w:sz w:val="24"/>
        </w:rPr>
        <w:t xml:space="preserve">enfin </w:t>
      </w:r>
      <w:r w:rsidR="00A36AC8" w:rsidRPr="006E1336">
        <w:rPr>
          <w:sz w:val="24"/>
        </w:rPr>
        <w:t>de la manière dont divers acteurs</w:t>
      </w:r>
      <w:r w:rsidR="00DD4181">
        <w:rPr>
          <w:sz w:val="24"/>
        </w:rPr>
        <w:t>,</w:t>
      </w:r>
      <w:r w:rsidR="00A36AC8" w:rsidRPr="006E1336">
        <w:rPr>
          <w:sz w:val="24"/>
        </w:rPr>
        <w:t xml:space="preserve"> pouvant être considérés comme minorisés </w:t>
      </w:r>
      <w:r w:rsidR="00A36AC8" w:rsidRPr="006E1336">
        <w:rPr>
          <w:rFonts w:cs="Arial"/>
          <w:sz w:val="24"/>
        </w:rPr>
        <w:t>(individus, collectifs artistiques et cu</w:t>
      </w:r>
      <w:r w:rsidR="0069682C" w:rsidRPr="006E1336">
        <w:rPr>
          <w:rFonts w:cs="Arial"/>
          <w:sz w:val="24"/>
        </w:rPr>
        <w:t xml:space="preserve">lturels, groupes </w:t>
      </w:r>
      <w:proofErr w:type="gramStart"/>
      <w:r w:rsidR="00A36AC8" w:rsidRPr="006E1336">
        <w:rPr>
          <w:rFonts w:cs="Arial"/>
          <w:sz w:val="24"/>
        </w:rPr>
        <w:t>politiques…)</w:t>
      </w:r>
      <w:proofErr w:type="gramEnd"/>
      <w:r w:rsidR="00DD4181">
        <w:rPr>
          <w:rFonts w:cs="Arial"/>
          <w:sz w:val="24"/>
        </w:rPr>
        <w:t>,</w:t>
      </w:r>
      <w:r w:rsidR="00A36AC8" w:rsidRPr="006E1336">
        <w:rPr>
          <w:rFonts w:cs="Arial"/>
          <w:sz w:val="24"/>
        </w:rPr>
        <w:t xml:space="preserve"> recourent aux instruments nés du numérique</w:t>
      </w:r>
      <w:r w:rsidR="0069682C" w:rsidRPr="006E1336">
        <w:rPr>
          <w:sz w:val="24"/>
        </w:rPr>
        <w:t xml:space="preserve"> à des fins d’intervention, pour défendre leurs droits</w:t>
      </w:r>
      <w:r w:rsidRPr="006E1336">
        <w:rPr>
          <w:rFonts w:cs="Arial"/>
          <w:sz w:val="24"/>
        </w:rPr>
        <w:t xml:space="preserve">. </w:t>
      </w:r>
      <w:r w:rsidR="002A3B2A" w:rsidRPr="006E1336">
        <w:rPr>
          <w:rFonts w:cs="Arial"/>
          <w:sz w:val="24"/>
        </w:rPr>
        <w:t xml:space="preserve">Moyens de contourner les censures, depuis l’intérieur ou l’extérieur des territoires nationaux, outils pour donner une visibilité aux groupes minorisés, instruments de mobilisation : quels sont les apports du numérique entre les mains de ces divers acteurs ? Par quels canaux leurs initiatives passent-elles, à l’attention de quels publics, </w:t>
      </w:r>
      <w:r w:rsidR="0012006F" w:rsidRPr="006E1336">
        <w:rPr>
          <w:rFonts w:cs="Arial"/>
          <w:sz w:val="24"/>
        </w:rPr>
        <w:t xml:space="preserve">à quelles échelles, </w:t>
      </w:r>
      <w:r w:rsidR="002A3B2A" w:rsidRPr="006E1336">
        <w:rPr>
          <w:rFonts w:cs="Arial"/>
          <w:sz w:val="24"/>
        </w:rPr>
        <w:t>avec quelles incidences ? Quelles sont les contraintes attachées au recours à ces outils ? Comment celles-ci pèsent-elles sur les initiatives développées ?</w:t>
      </w:r>
      <w:r w:rsidR="0012006F" w:rsidRPr="006E1336">
        <w:rPr>
          <w:rFonts w:cs="Arial"/>
          <w:sz w:val="24"/>
        </w:rPr>
        <w:t xml:space="preserve"> Quel poids ont ces tactiques face aux stratégies de domination sociales, politiques économiques et culturelles</w:t>
      </w:r>
      <w:r w:rsidR="00837C28" w:rsidRPr="006E1336">
        <w:rPr>
          <w:rFonts w:cs="Arial"/>
          <w:sz w:val="24"/>
        </w:rPr>
        <w:t xml:space="preserve"> qui ont, elles aussi, largement recours aux outils nés du numérique ?</w:t>
      </w:r>
    </w:p>
    <w:p w14:paraId="5B53AC89" w14:textId="77777777" w:rsidR="000B47B6" w:rsidRDefault="000B47B6" w:rsidP="0025232E">
      <w:pPr>
        <w:spacing w:after="0"/>
        <w:jc w:val="both"/>
        <w:rPr>
          <w:rFonts w:cs="Arial"/>
          <w:sz w:val="24"/>
        </w:rPr>
      </w:pPr>
    </w:p>
    <w:p w14:paraId="340EEBB2" w14:textId="77777777" w:rsidR="003B01FF" w:rsidRDefault="003B01FF" w:rsidP="0025232E">
      <w:pPr>
        <w:spacing w:after="0"/>
        <w:jc w:val="both"/>
        <w:rPr>
          <w:rFonts w:cs="Arial"/>
          <w:sz w:val="24"/>
        </w:rPr>
      </w:pPr>
    </w:p>
    <w:p w14:paraId="3B74E308" w14:textId="77777777" w:rsidR="003B01FF" w:rsidRDefault="003B01FF" w:rsidP="0025232E">
      <w:pPr>
        <w:spacing w:after="0"/>
        <w:jc w:val="both"/>
        <w:rPr>
          <w:rFonts w:cs="Arial"/>
          <w:sz w:val="24"/>
        </w:rPr>
      </w:pPr>
    </w:p>
    <w:p w14:paraId="0E367BCE" w14:textId="77777777" w:rsidR="003B01FF" w:rsidRDefault="003B01FF" w:rsidP="0025232E">
      <w:pPr>
        <w:spacing w:after="0"/>
        <w:jc w:val="both"/>
        <w:rPr>
          <w:rFonts w:cs="Arial"/>
          <w:sz w:val="24"/>
        </w:rPr>
      </w:pPr>
    </w:p>
    <w:p w14:paraId="5B3855C4" w14:textId="77777777" w:rsidR="003B01FF" w:rsidRDefault="003B01FF" w:rsidP="0025232E">
      <w:pPr>
        <w:spacing w:after="0"/>
        <w:jc w:val="both"/>
        <w:rPr>
          <w:rFonts w:cs="Arial"/>
          <w:sz w:val="24"/>
        </w:rPr>
      </w:pPr>
    </w:p>
    <w:p w14:paraId="1B3F286E" w14:textId="77777777" w:rsidR="003B01FF" w:rsidRPr="009A668D" w:rsidRDefault="009A668D" w:rsidP="009A668D">
      <w:pPr>
        <w:spacing w:after="0" w:line="24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E</w:t>
      </w:r>
      <w:r w:rsidR="003B01FF" w:rsidRPr="009A668D">
        <w:rPr>
          <w:rFonts w:cs="Arial"/>
          <w:b/>
          <w:sz w:val="24"/>
        </w:rPr>
        <w:t>quipe éditoriale</w:t>
      </w:r>
      <w:r>
        <w:rPr>
          <w:rFonts w:cs="Arial"/>
          <w:b/>
          <w:sz w:val="24"/>
        </w:rPr>
        <w:t> </w:t>
      </w:r>
      <w:r w:rsidR="003B01FF" w:rsidRPr="009A668D">
        <w:rPr>
          <w:rFonts w:cs="Arial"/>
          <w:b/>
          <w:sz w:val="24"/>
        </w:rPr>
        <w:t>:</w:t>
      </w:r>
    </w:p>
    <w:p w14:paraId="60FED0D6" w14:textId="77777777" w:rsidR="000B47B6" w:rsidRPr="009A668D" w:rsidRDefault="009A668D" w:rsidP="009A668D">
      <w:pPr>
        <w:spacing w:after="0" w:line="240" w:lineRule="auto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- </w:t>
      </w:r>
      <w:r w:rsidR="003B01FF" w:rsidRPr="009A668D">
        <w:rPr>
          <w:rFonts w:eastAsia="Times New Roman" w:cs="Times New Roman"/>
          <w:sz w:val="24"/>
        </w:rPr>
        <w:t xml:space="preserve">Tristan </w:t>
      </w:r>
      <w:proofErr w:type="spellStart"/>
      <w:r w:rsidR="003B01FF" w:rsidRPr="009A668D">
        <w:rPr>
          <w:rFonts w:eastAsia="Times New Roman" w:cs="Times New Roman"/>
          <w:sz w:val="24"/>
        </w:rPr>
        <w:t>Mattelart</w:t>
      </w:r>
      <w:proofErr w:type="spellEnd"/>
      <w:r w:rsidR="003B01FF" w:rsidRPr="009A668D">
        <w:rPr>
          <w:rFonts w:eastAsia="Times New Roman" w:cs="Times New Roman"/>
          <w:sz w:val="24"/>
        </w:rPr>
        <w:t xml:space="preserve"> : Professeur en Communication internationale à l’Université </w:t>
      </w:r>
      <w:r w:rsidR="003B01FF" w:rsidRPr="009A668D">
        <w:rPr>
          <w:rFonts w:eastAsia="Times New Roman" w:cs="Arial"/>
          <w:color w:val="000000"/>
          <w:sz w:val="24"/>
        </w:rPr>
        <w:t>Paris 8-Vincennes-Saint-Denis</w:t>
      </w:r>
      <w:r w:rsidR="003B01FF" w:rsidRPr="009A668D">
        <w:rPr>
          <w:rFonts w:eastAsia="Times New Roman" w:cs="Times New Roman"/>
          <w:sz w:val="24"/>
        </w:rPr>
        <w:t xml:space="preserve"> au sein de l’UFR Culture &amp; Communication, membre du CEMTI</w:t>
      </w:r>
    </w:p>
    <w:p w14:paraId="2A9E8985" w14:textId="25E9C0E7" w:rsidR="00BA3718" w:rsidRPr="009A668D" w:rsidRDefault="009A668D" w:rsidP="009A668D">
      <w:pPr>
        <w:spacing w:after="0" w:line="240" w:lineRule="auto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- </w:t>
      </w:r>
      <w:r w:rsidR="003B01FF" w:rsidRPr="009A668D">
        <w:rPr>
          <w:rFonts w:eastAsia="Times New Roman" w:cs="Times New Roman"/>
          <w:sz w:val="24"/>
        </w:rPr>
        <w:t xml:space="preserve">Cédric </w:t>
      </w:r>
      <w:proofErr w:type="spellStart"/>
      <w:r w:rsidR="003B01FF" w:rsidRPr="009A668D">
        <w:rPr>
          <w:rFonts w:eastAsia="Times New Roman" w:cs="Times New Roman"/>
          <w:sz w:val="24"/>
        </w:rPr>
        <w:t>Parizot</w:t>
      </w:r>
      <w:proofErr w:type="spellEnd"/>
      <w:r w:rsidR="003B01FF" w:rsidRPr="009A668D">
        <w:rPr>
          <w:rFonts w:eastAsia="Times New Roman" w:cs="Times New Roman"/>
          <w:sz w:val="24"/>
        </w:rPr>
        <w:t> : Anthropologue du politique, chargé de recherche au CNRS, membre de l’</w:t>
      </w:r>
      <w:r>
        <w:rPr>
          <w:rFonts w:eastAsia="Times New Roman" w:cs="Times New Roman"/>
          <w:sz w:val="24"/>
        </w:rPr>
        <w:t>Institut d'E</w:t>
      </w:r>
      <w:r w:rsidR="003B01FF" w:rsidRPr="009A668D">
        <w:rPr>
          <w:rFonts w:eastAsia="Times New Roman" w:cs="Times New Roman"/>
          <w:sz w:val="24"/>
        </w:rPr>
        <w:t>tudes et de Recherche sur le Monde Arabe et Musulman</w:t>
      </w:r>
      <w:r w:rsidR="00F44767">
        <w:rPr>
          <w:rFonts w:eastAsia="Times New Roman" w:cs="Times New Roman"/>
          <w:sz w:val="24"/>
        </w:rPr>
        <w:t>, Université Aix Marseille</w:t>
      </w:r>
    </w:p>
    <w:p w14:paraId="1F0E7CC0" w14:textId="6A0F527F" w:rsidR="003B01FF" w:rsidRPr="009A668D" w:rsidRDefault="009A668D" w:rsidP="009A668D">
      <w:pPr>
        <w:spacing w:after="0" w:line="240" w:lineRule="auto"/>
        <w:jc w:val="both"/>
        <w:rPr>
          <w:rFonts w:eastAsia="Times New Roman" w:cs="Arial"/>
          <w:color w:val="000000"/>
          <w:sz w:val="24"/>
        </w:rPr>
      </w:pPr>
      <w:r>
        <w:rPr>
          <w:rFonts w:eastAsia="Times New Roman" w:cs="Times New Roman"/>
          <w:sz w:val="24"/>
        </w:rPr>
        <w:t xml:space="preserve">- </w:t>
      </w:r>
      <w:r w:rsidR="003B01FF" w:rsidRPr="009A668D">
        <w:rPr>
          <w:rFonts w:eastAsia="Times New Roman" w:cs="Times New Roman"/>
          <w:sz w:val="24"/>
        </w:rPr>
        <w:t xml:space="preserve">Julie </w:t>
      </w:r>
      <w:proofErr w:type="spellStart"/>
      <w:r w:rsidR="003B01FF" w:rsidRPr="009A668D">
        <w:rPr>
          <w:rFonts w:eastAsia="Times New Roman" w:cs="Times New Roman"/>
          <w:sz w:val="24"/>
        </w:rPr>
        <w:t>Peghini</w:t>
      </w:r>
      <w:proofErr w:type="spellEnd"/>
      <w:r w:rsidR="003B01FF" w:rsidRPr="009A668D">
        <w:rPr>
          <w:rFonts w:eastAsia="Times New Roman" w:cs="Times New Roman"/>
          <w:sz w:val="24"/>
        </w:rPr>
        <w:t xml:space="preserve"> : </w:t>
      </w:r>
      <w:r w:rsidR="00F44767">
        <w:rPr>
          <w:rFonts w:eastAsia="Times New Roman" w:cs="Times New Roman"/>
          <w:sz w:val="24"/>
        </w:rPr>
        <w:t xml:space="preserve">Anthropologue, </w:t>
      </w:r>
      <w:r w:rsidR="003B01FF" w:rsidRPr="009A668D">
        <w:rPr>
          <w:rFonts w:eastAsia="Times New Roman" w:cs="Times New Roman"/>
          <w:sz w:val="24"/>
        </w:rPr>
        <w:t xml:space="preserve">Maître de conférences </w:t>
      </w:r>
      <w:r w:rsidR="003B01FF" w:rsidRPr="009A668D">
        <w:rPr>
          <w:rFonts w:eastAsia="Times New Roman" w:cs="Arial"/>
          <w:color w:val="000000"/>
          <w:sz w:val="24"/>
        </w:rPr>
        <w:t>au sein du département culture et communication à l’université Paris 8-Vincennes-Saint-Denis, membre du CEMTI</w:t>
      </w:r>
    </w:p>
    <w:p w14:paraId="09D48587" w14:textId="77777777" w:rsidR="00BA3718" w:rsidRPr="009A668D" w:rsidRDefault="009A668D" w:rsidP="009A668D">
      <w:pPr>
        <w:spacing w:after="0" w:line="240" w:lineRule="auto"/>
        <w:jc w:val="both"/>
        <w:rPr>
          <w:rFonts w:cs="Arial"/>
          <w:sz w:val="24"/>
        </w:rPr>
      </w:pPr>
      <w:r>
        <w:rPr>
          <w:rFonts w:eastAsia="Times New Roman" w:cs="Arial"/>
          <w:color w:val="000000"/>
          <w:sz w:val="24"/>
        </w:rPr>
        <w:t xml:space="preserve">- </w:t>
      </w:r>
      <w:r w:rsidR="003B01FF" w:rsidRPr="009A668D">
        <w:rPr>
          <w:rFonts w:eastAsia="Times New Roman" w:cs="Arial"/>
          <w:color w:val="000000"/>
          <w:sz w:val="24"/>
        </w:rPr>
        <w:t>Nadine Wanono : Anthropologue et cinéaste, chercheur</w:t>
      </w:r>
      <w:r w:rsidR="00B3163B" w:rsidRPr="009A668D">
        <w:rPr>
          <w:rFonts w:eastAsia="Times New Roman" w:cs="Arial"/>
          <w:color w:val="000000"/>
          <w:sz w:val="24"/>
        </w:rPr>
        <w:t xml:space="preserve"> CNRS</w:t>
      </w:r>
      <w:r w:rsidR="003B01FF" w:rsidRPr="009A668D">
        <w:rPr>
          <w:rFonts w:eastAsia="Times New Roman" w:cs="Arial"/>
          <w:color w:val="000000"/>
          <w:sz w:val="24"/>
        </w:rPr>
        <w:t xml:space="preserve"> à l’Institut des Mondes africains</w:t>
      </w:r>
    </w:p>
    <w:p w14:paraId="3913533A" w14:textId="77777777" w:rsidR="00BA3718" w:rsidRPr="009A668D" w:rsidRDefault="00BA3718" w:rsidP="009A668D">
      <w:pPr>
        <w:spacing w:after="0" w:line="240" w:lineRule="auto"/>
        <w:jc w:val="both"/>
        <w:rPr>
          <w:rFonts w:cs="Arial"/>
          <w:sz w:val="24"/>
        </w:rPr>
      </w:pPr>
    </w:p>
    <w:p w14:paraId="356CA0FA" w14:textId="77777777" w:rsidR="008D4D46" w:rsidRPr="00BA3718" w:rsidRDefault="000B47B6" w:rsidP="009A668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A3718">
        <w:rPr>
          <w:rFonts w:cs="Arial"/>
          <w:b/>
          <w:sz w:val="24"/>
          <w:szCs w:val="24"/>
        </w:rPr>
        <w:t>CALENDRIER </w:t>
      </w:r>
      <w:r w:rsidR="00BA3718">
        <w:rPr>
          <w:rFonts w:cs="Arial"/>
          <w:b/>
          <w:sz w:val="24"/>
          <w:szCs w:val="24"/>
        </w:rPr>
        <w:t xml:space="preserve">de l’APPEL : </w:t>
      </w:r>
    </w:p>
    <w:p w14:paraId="2368668C" w14:textId="16669F11" w:rsidR="000B47B6" w:rsidRPr="00561635" w:rsidRDefault="000B47B6" w:rsidP="00561635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ahoma"/>
          <w:color w:val="1A1A1A"/>
          <w:sz w:val="24"/>
          <w:szCs w:val="24"/>
        </w:rPr>
      </w:pPr>
      <w:r w:rsidRPr="00561635">
        <w:rPr>
          <w:rFonts w:cs="Tahoma"/>
          <w:color w:val="1A1A1A"/>
          <w:sz w:val="24"/>
          <w:szCs w:val="24"/>
        </w:rPr>
        <w:t>Envoi des résumés pour le 1er juin 2014 (la longueur du résumé sera de 1000 à 1500 mots</w:t>
      </w:r>
      <w:r w:rsidR="003F1951" w:rsidRPr="00561635">
        <w:rPr>
          <w:rFonts w:cs="Tahoma"/>
          <w:color w:val="1A1A1A"/>
          <w:sz w:val="24"/>
          <w:szCs w:val="24"/>
        </w:rPr>
        <w:t xml:space="preserve">) sur le mail suivant : </w:t>
      </w:r>
      <w:hyperlink r:id="rId6" w:history="1">
        <w:r w:rsidR="00561635" w:rsidRPr="00F57C7D">
          <w:rPr>
            <w:rStyle w:val="Lienhypertexte"/>
            <w:rFonts w:cs="Tahoma"/>
            <w:sz w:val="24"/>
            <w:szCs w:val="24"/>
          </w:rPr>
          <w:t>margesnumeriques@gmail.com</w:t>
        </w:r>
      </w:hyperlink>
    </w:p>
    <w:p w14:paraId="1BBC3178" w14:textId="77777777" w:rsidR="00561635" w:rsidRPr="00561635" w:rsidRDefault="00561635" w:rsidP="00561635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1A1A1A"/>
          <w:sz w:val="24"/>
          <w:szCs w:val="24"/>
        </w:rPr>
      </w:pPr>
    </w:p>
    <w:p w14:paraId="7732C686" w14:textId="79F10126" w:rsidR="000B47B6" w:rsidRPr="00BA3718" w:rsidRDefault="000B47B6" w:rsidP="00561635">
      <w:pPr>
        <w:spacing w:after="0" w:line="240" w:lineRule="auto"/>
        <w:ind w:left="142" w:hanging="142"/>
        <w:jc w:val="both"/>
        <w:rPr>
          <w:rFonts w:cs="Arial"/>
          <w:sz w:val="24"/>
          <w:szCs w:val="24"/>
        </w:rPr>
      </w:pPr>
      <w:r w:rsidRPr="00BA3718">
        <w:rPr>
          <w:rFonts w:cs="Tahoma"/>
          <w:color w:val="1A1A1A"/>
          <w:sz w:val="24"/>
          <w:szCs w:val="24"/>
        </w:rPr>
        <w:t>-</w:t>
      </w:r>
      <w:r w:rsidR="009A668D">
        <w:rPr>
          <w:rFonts w:cs="Tahoma"/>
          <w:color w:val="1A1A1A"/>
          <w:sz w:val="24"/>
          <w:szCs w:val="24"/>
        </w:rPr>
        <w:t xml:space="preserve"> </w:t>
      </w:r>
      <w:r w:rsidRPr="00BA3718">
        <w:rPr>
          <w:rFonts w:cs="Tahoma"/>
          <w:color w:val="1A1A1A"/>
          <w:sz w:val="24"/>
          <w:szCs w:val="24"/>
        </w:rPr>
        <w:t xml:space="preserve">Présentation des résumés reçus au comité de rédaction, sélection des résumés retenus en </w:t>
      </w:r>
      <w:r w:rsidR="00561635">
        <w:rPr>
          <w:rFonts w:cs="Tahoma"/>
          <w:color w:val="1A1A1A"/>
          <w:sz w:val="24"/>
          <w:szCs w:val="24"/>
        </w:rPr>
        <w:t xml:space="preserve"> </w:t>
      </w:r>
      <w:bookmarkStart w:id="0" w:name="_GoBack"/>
      <w:bookmarkEnd w:id="0"/>
      <w:r w:rsidRPr="00BA3718">
        <w:rPr>
          <w:rFonts w:cs="Tahoma"/>
          <w:color w:val="1A1A1A"/>
          <w:sz w:val="24"/>
          <w:szCs w:val="24"/>
        </w:rPr>
        <w:t>juin</w:t>
      </w:r>
    </w:p>
    <w:p w14:paraId="71F6EF53" w14:textId="77777777" w:rsidR="000B47B6" w:rsidRPr="00BA3718" w:rsidRDefault="000B47B6" w:rsidP="009A6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1A1A1A"/>
          <w:sz w:val="24"/>
          <w:szCs w:val="24"/>
        </w:rPr>
      </w:pPr>
      <w:r w:rsidRPr="00BA3718">
        <w:rPr>
          <w:rFonts w:cs="Arial"/>
          <w:sz w:val="24"/>
          <w:szCs w:val="24"/>
        </w:rPr>
        <w:t xml:space="preserve">- </w:t>
      </w:r>
      <w:r w:rsidRPr="00BA3718">
        <w:rPr>
          <w:rFonts w:cs="Garamond"/>
          <w:color w:val="1A1A1A"/>
          <w:sz w:val="24"/>
          <w:szCs w:val="24"/>
        </w:rPr>
        <w:t>Retour des articles définitifs en novembre 2014</w:t>
      </w:r>
    </w:p>
    <w:p w14:paraId="29482BAE" w14:textId="77777777" w:rsidR="000B47B6" w:rsidRPr="00BA3718" w:rsidRDefault="000B47B6" w:rsidP="009A6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1A1A1A"/>
          <w:sz w:val="24"/>
          <w:szCs w:val="24"/>
        </w:rPr>
      </w:pPr>
      <w:r w:rsidRPr="00BA3718">
        <w:rPr>
          <w:rFonts w:cs="Garamond"/>
          <w:color w:val="1A1A1A"/>
          <w:sz w:val="24"/>
          <w:szCs w:val="24"/>
        </w:rPr>
        <w:t>-</w:t>
      </w:r>
      <w:r w:rsidR="009A668D">
        <w:rPr>
          <w:rFonts w:cs="Garamond"/>
          <w:color w:val="1A1A1A"/>
          <w:sz w:val="24"/>
          <w:szCs w:val="24"/>
        </w:rPr>
        <w:t xml:space="preserve"> </w:t>
      </w:r>
      <w:r w:rsidRPr="00BA3718">
        <w:rPr>
          <w:rFonts w:cs="Garamond"/>
          <w:color w:val="1A1A1A"/>
          <w:sz w:val="24"/>
          <w:szCs w:val="24"/>
        </w:rPr>
        <w:t>Évaluation par les collègues désignés et choisis /retour aux auteurs</w:t>
      </w:r>
    </w:p>
    <w:p w14:paraId="50C074AC" w14:textId="77777777" w:rsidR="009B6383" w:rsidRDefault="000B47B6" w:rsidP="009A668D">
      <w:pPr>
        <w:spacing w:after="0" w:line="240" w:lineRule="auto"/>
        <w:jc w:val="both"/>
        <w:rPr>
          <w:rFonts w:cs="Arial"/>
          <w:sz w:val="24"/>
          <w:szCs w:val="24"/>
        </w:rPr>
      </w:pPr>
      <w:r w:rsidRPr="00BA3718">
        <w:rPr>
          <w:rFonts w:cs="Garamond"/>
          <w:color w:val="1A1A1A"/>
          <w:sz w:val="24"/>
          <w:szCs w:val="24"/>
        </w:rPr>
        <w:t>-</w:t>
      </w:r>
      <w:r w:rsidR="009A668D">
        <w:rPr>
          <w:rFonts w:cs="Garamond"/>
          <w:color w:val="1A1A1A"/>
          <w:sz w:val="24"/>
          <w:szCs w:val="24"/>
        </w:rPr>
        <w:t xml:space="preserve"> </w:t>
      </w:r>
      <w:r w:rsidRPr="00BA3718">
        <w:rPr>
          <w:rFonts w:cs="Garamond"/>
          <w:color w:val="1A1A1A"/>
          <w:sz w:val="24"/>
          <w:szCs w:val="24"/>
        </w:rPr>
        <w:t>Réception de la version finale en  mai 2015</w:t>
      </w:r>
    </w:p>
    <w:p w14:paraId="0248C8C0" w14:textId="77777777" w:rsidR="00062EAD" w:rsidRPr="009B6383" w:rsidRDefault="009B6383" w:rsidP="009A668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-</w:t>
      </w:r>
      <w:r w:rsidR="009A668D">
        <w:rPr>
          <w:sz w:val="24"/>
          <w:szCs w:val="24"/>
        </w:rPr>
        <w:t xml:space="preserve"> </w:t>
      </w:r>
      <w:r w:rsidR="000B47B6" w:rsidRPr="00BA3718">
        <w:rPr>
          <w:sz w:val="24"/>
          <w:szCs w:val="24"/>
        </w:rPr>
        <w:t>Parution du numéro dernier trimestre 2015</w:t>
      </w:r>
    </w:p>
    <w:p w14:paraId="3D4A0E32" w14:textId="77777777" w:rsidR="00062EAD" w:rsidRPr="00BA3718" w:rsidRDefault="00062EAD" w:rsidP="00BA3718">
      <w:pPr>
        <w:spacing w:after="0"/>
        <w:jc w:val="both"/>
        <w:rPr>
          <w:sz w:val="24"/>
          <w:szCs w:val="24"/>
        </w:rPr>
      </w:pPr>
    </w:p>
    <w:p w14:paraId="5D0F6098" w14:textId="77777777" w:rsidR="003B3D36" w:rsidRPr="00BA3718" w:rsidRDefault="003B3D36" w:rsidP="00BA3718">
      <w:pPr>
        <w:spacing w:after="0"/>
        <w:jc w:val="both"/>
        <w:rPr>
          <w:sz w:val="24"/>
          <w:szCs w:val="24"/>
        </w:rPr>
      </w:pPr>
    </w:p>
    <w:sectPr w:rsidR="003B3D36" w:rsidRPr="00BA3718" w:rsidSect="0011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C13"/>
    <w:multiLevelType w:val="multilevel"/>
    <w:tmpl w:val="519C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0662C"/>
    <w:multiLevelType w:val="hybridMultilevel"/>
    <w:tmpl w:val="558AE924"/>
    <w:lvl w:ilvl="0" w:tplc="BB7883A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54FE9"/>
    <w:multiLevelType w:val="hybridMultilevel"/>
    <w:tmpl w:val="2ADED5EA"/>
    <w:lvl w:ilvl="0" w:tplc="C2966A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72426"/>
    <w:multiLevelType w:val="multilevel"/>
    <w:tmpl w:val="FFC2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62859"/>
    <w:multiLevelType w:val="multilevel"/>
    <w:tmpl w:val="3B22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0A"/>
    <w:rsid w:val="00022BF5"/>
    <w:rsid w:val="0003149B"/>
    <w:rsid w:val="00037E90"/>
    <w:rsid w:val="00062901"/>
    <w:rsid w:val="00062EAD"/>
    <w:rsid w:val="00082AC5"/>
    <w:rsid w:val="00086D0D"/>
    <w:rsid w:val="000A0C98"/>
    <w:rsid w:val="000B07AF"/>
    <w:rsid w:val="000B47B6"/>
    <w:rsid w:val="000B4DF6"/>
    <w:rsid w:val="000C4FB2"/>
    <w:rsid w:val="000F349D"/>
    <w:rsid w:val="0010723E"/>
    <w:rsid w:val="0010757A"/>
    <w:rsid w:val="001126B3"/>
    <w:rsid w:val="001159AF"/>
    <w:rsid w:val="00116D4E"/>
    <w:rsid w:val="0012006F"/>
    <w:rsid w:val="00121190"/>
    <w:rsid w:val="0012182E"/>
    <w:rsid w:val="00122A14"/>
    <w:rsid w:val="0012695E"/>
    <w:rsid w:val="00140D97"/>
    <w:rsid w:val="00143083"/>
    <w:rsid w:val="001464C8"/>
    <w:rsid w:val="00151212"/>
    <w:rsid w:val="0015437A"/>
    <w:rsid w:val="00156B55"/>
    <w:rsid w:val="00157958"/>
    <w:rsid w:val="0017177F"/>
    <w:rsid w:val="0018144D"/>
    <w:rsid w:val="001B0ECF"/>
    <w:rsid w:val="001C2E3A"/>
    <w:rsid w:val="001D1496"/>
    <w:rsid w:val="001D31B6"/>
    <w:rsid w:val="001D5E71"/>
    <w:rsid w:val="001D7FD0"/>
    <w:rsid w:val="001E0356"/>
    <w:rsid w:val="001E0C91"/>
    <w:rsid w:val="001E14C4"/>
    <w:rsid w:val="001E46FA"/>
    <w:rsid w:val="001E50DD"/>
    <w:rsid w:val="001F21E5"/>
    <w:rsid w:val="001F2EB4"/>
    <w:rsid w:val="001F54F0"/>
    <w:rsid w:val="00200CEB"/>
    <w:rsid w:val="002056DB"/>
    <w:rsid w:val="002237FB"/>
    <w:rsid w:val="00226F2C"/>
    <w:rsid w:val="002362B2"/>
    <w:rsid w:val="00242970"/>
    <w:rsid w:val="00243892"/>
    <w:rsid w:val="0024676B"/>
    <w:rsid w:val="0025025F"/>
    <w:rsid w:val="0025232E"/>
    <w:rsid w:val="00253B07"/>
    <w:rsid w:val="00260390"/>
    <w:rsid w:val="0027365A"/>
    <w:rsid w:val="00282D4C"/>
    <w:rsid w:val="002832FD"/>
    <w:rsid w:val="00290B11"/>
    <w:rsid w:val="0029285F"/>
    <w:rsid w:val="00292A60"/>
    <w:rsid w:val="00297EB8"/>
    <w:rsid w:val="002A3B2A"/>
    <w:rsid w:val="002B7769"/>
    <w:rsid w:val="002C3DDC"/>
    <w:rsid w:val="002E718A"/>
    <w:rsid w:val="002F2D69"/>
    <w:rsid w:val="0030586B"/>
    <w:rsid w:val="0030610B"/>
    <w:rsid w:val="003121EE"/>
    <w:rsid w:val="00312D72"/>
    <w:rsid w:val="00314045"/>
    <w:rsid w:val="003151AD"/>
    <w:rsid w:val="0032037B"/>
    <w:rsid w:val="0032416D"/>
    <w:rsid w:val="0033327A"/>
    <w:rsid w:val="00335AA3"/>
    <w:rsid w:val="00344D4F"/>
    <w:rsid w:val="0035419D"/>
    <w:rsid w:val="003601F9"/>
    <w:rsid w:val="003611C8"/>
    <w:rsid w:val="00365861"/>
    <w:rsid w:val="00371894"/>
    <w:rsid w:val="00372487"/>
    <w:rsid w:val="00382929"/>
    <w:rsid w:val="00384F15"/>
    <w:rsid w:val="003950A6"/>
    <w:rsid w:val="003A3B7A"/>
    <w:rsid w:val="003B01FF"/>
    <w:rsid w:val="003B0F73"/>
    <w:rsid w:val="003B2198"/>
    <w:rsid w:val="003B3D36"/>
    <w:rsid w:val="003C0C0F"/>
    <w:rsid w:val="003C14B5"/>
    <w:rsid w:val="003D72AB"/>
    <w:rsid w:val="003E3533"/>
    <w:rsid w:val="003F01E6"/>
    <w:rsid w:val="003F1951"/>
    <w:rsid w:val="004007A2"/>
    <w:rsid w:val="0040305D"/>
    <w:rsid w:val="0041015F"/>
    <w:rsid w:val="004156EF"/>
    <w:rsid w:val="00422132"/>
    <w:rsid w:val="0042306C"/>
    <w:rsid w:val="00430443"/>
    <w:rsid w:val="004315A4"/>
    <w:rsid w:val="00434AAE"/>
    <w:rsid w:val="00435951"/>
    <w:rsid w:val="00437483"/>
    <w:rsid w:val="0044572D"/>
    <w:rsid w:val="004525AA"/>
    <w:rsid w:val="004533CA"/>
    <w:rsid w:val="004550DD"/>
    <w:rsid w:val="0046547D"/>
    <w:rsid w:val="00474697"/>
    <w:rsid w:val="004775E3"/>
    <w:rsid w:val="004909AB"/>
    <w:rsid w:val="004910E1"/>
    <w:rsid w:val="00494707"/>
    <w:rsid w:val="004B2171"/>
    <w:rsid w:val="004C2EF2"/>
    <w:rsid w:val="004D2A9E"/>
    <w:rsid w:val="004D5724"/>
    <w:rsid w:val="004F2651"/>
    <w:rsid w:val="004F4220"/>
    <w:rsid w:val="004F62C0"/>
    <w:rsid w:val="004F62D2"/>
    <w:rsid w:val="0050192D"/>
    <w:rsid w:val="00505B77"/>
    <w:rsid w:val="00520F05"/>
    <w:rsid w:val="00532037"/>
    <w:rsid w:val="00536657"/>
    <w:rsid w:val="00541EA4"/>
    <w:rsid w:val="00551CFF"/>
    <w:rsid w:val="00561635"/>
    <w:rsid w:val="00567517"/>
    <w:rsid w:val="0057229D"/>
    <w:rsid w:val="00575BEC"/>
    <w:rsid w:val="005762EF"/>
    <w:rsid w:val="00584EB5"/>
    <w:rsid w:val="00585AA4"/>
    <w:rsid w:val="005872AF"/>
    <w:rsid w:val="0059225D"/>
    <w:rsid w:val="00592A91"/>
    <w:rsid w:val="005A1A08"/>
    <w:rsid w:val="005A515E"/>
    <w:rsid w:val="005B2611"/>
    <w:rsid w:val="005C5E53"/>
    <w:rsid w:val="005D3C7E"/>
    <w:rsid w:val="005E5DFB"/>
    <w:rsid w:val="00603307"/>
    <w:rsid w:val="00611784"/>
    <w:rsid w:val="00622E09"/>
    <w:rsid w:val="00634B0A"/>
    <w:rsid w:val="006558C8"/>
    <w:rsid w:val="006570F0"/>
    <w:rsid w:val="00662E85"/>
    <w:rsid w:val="00675C74"/>
    <w:rsid w:val="00686408"/>
    <w:rsid w:val="00696136"/>
    <w:rsid w:val="0069682C"/>
    <w:rsid w:val="006B503D"/>
    <w:rsid w:val="006C727F"/>
    <w:rsid w:val="006E1336"/>
    <w:rsid w:val="006E1591"/>
    <w:rsid w:val="006E661E"/>
    <w:rsid w:val="006F469C"/>
    <w:rsid w:val="006F482B"/>
    <w:rsid w:val="006F7AEF"/>
    <w:rsid w:val="00702C8C"/>
    <w:rsid w:val="00712C2A"/>
    <w:rsid w:val="00716F02"/>
    <w:rsid w:val="00716F5D"/>
    <w:rsid w:val="00722481"/>
    <w:rsid w:val="00723BCA"/>
    <w:rsid w:val="007370DB"/>
    <w:rsid w:val="00740344"/>
    <w:rsid w:val="0076401B"/>
    <w:rsid w:val="00767169"/>
    <w:rsid w:val="00770B16"/>
    <w:rsid w:val="00770E14"/>
    <w:rsid w:val="00773B1C"/>
    <w:rsid w:val="00773B2F"/>
    <w:rsid w:val="0077607E"/>
    <w:rsid w:val="0077651B"/>
    <w:rsid w:val="00777B63"/>
    <w:rsid w:val="00780D4A"/>
    <w:rsid w:val="00782822"/>
    <w:rsid w:val="0078293F"/>
    <w:rsid w:val="0078338E"/>
    <w:rsid w:val="00783ACF"/>
    <w:rsid w:val="00787D03"/>
    <w:rsid w:val="007904E7"/>
    <w:rsid w:val="00794593"/>
    <w:rsid w:val="007A5E8A"/>
    <w:rsid w:val="007B69AF"/>
    <w:rsid w:val="007C015A"/>
    <w:rsid w:val="007C6E28"/>
    <w:rsid w:val="007E4BC5"/>
    <w:rsid w:val="007F0B7F"/>
    <w:rsid w:val="007F1C3A"/>
    <w:rsid w:val="007F5A62"/>
    <w:rsid w:val="00800488"/>
    <w:rsid w:val="00802D10"/>
    <w:rsid w:val="00826259"/>
    <w:rsid w:val="0083048A"/>
    <w:rsid w:val="00831D41"/>
    <w:rsid w:val="00837C28"/>
    <w:rsid w:val="008432C2"/>
    <w:rsid w:val="0085334A"/>
    <w:rsid w:val="00866F02"/>
    <w:rsid w:val="0087034E"/>
    <w:rsid w:val="008759D4"/>
    <w:rsid w:val="00890BA6"/>
    <w:rsid w:val="008960A1"/>
    <w:rsid w:val="008A5E37"/>
    <w:rsid w:val="008C0EF8"/>
    <w:rsid w:val="008C5E4B"/>
    <w:rsid w:val="008C64B9"/>
    <w:rsid w:val="008D4D46"/>
    <w:rsid w:val="008E13F4"/>
    <w:rsid w:val="008E47A5"/>
    <w:rsid w:val="008F188F"/>
    <w:rsid w:val="008F67F0"/>
    <w:rsid w:val="008F6938"/>
    <w:rsid w:val="00905C50"/>
    <w:rsid w:val="009118FF"/>
    <w:rsid w:val="00914ADE"/>
    <w:rsid w:val="00915374"/>
    <w:rsid w:val="00920422"/>
    <w:rsid w:val="00932573"/>
    <w:rsid w:val="009537A1"/>
    <w:rsid w:val="00954180"/>
    <w:rsid w:val="00961C72"/>
    <w:rsid w:val="00962B96"/>
    <w:rsid w:val="00963AAA"/>
    <w:rsid w:val="009814DE"/>
    <w:rsid w:val="0099154B"/>
    <w:rsid w:val="009A668D"/>
    <w:rsid w:val="009A7ECF"/>
    <w:rsid w:val="009B6383"/>
    <w:rsid w:val="009C04AB"/>
    <w:rsid w:val="009E6BF3"/>
    <w:rsid w:val="00A00292"/>
    <w:rsid w:val="00A11FF7"/>
    <w:rsid w:val="00A15CCE"/>
    <w:rsid w:val="00A26A6F"/>
    <w:rsid w:val="00A27B71"/>
    <w:rsid w:val="00A36AC8"/>
    <w:rsid w:val="00A37309"/>
    <w:rsid w:val="00A40636"/>
    <w:rsid w:val="00A47759"/>
    <w:rsid w:val="00A478FA"/>
    <w:rsid w:val="00A52E7B"/>
    <w:rsid w:val="00A72CE6"/>
    <w:rsid w:val="00A769B4"/>
    <w:rsid w:val="00A857AD"/>
    <w:rsid w:val="00A94FAA"/>
    <w:rsid w:val="00A9702B"/>
    <w:rsid w:val="00AA5CC4"/>
    <w:rsid w:val="00AA627A"/>
    <w:rsid w:val="00AB220B"/>
    <w:rsid w:val="00AC2002"/>
    <w:rsid w:val="00AC5529"/>
    <w:rsid w:val="00AC69B1"/>
    <w:rsid w:val="00AD6B0E"/>
    <w:rsid w:val="00AE24BF"/>
    <w:rsid w:val="00B01DC5"/>
    <w:rsid w:val="00B05E7D"/>
    <w:rsid w:val="00B20A04"/>
    <w:rsid w:val="00B3163B"/>
    <w:rsid w:val="00B33D89"/>
    <w:rsid w:val="00B3410D"/>
    <w:rsid w:val="00B4517D"/>
    <w:rsid w:val="00B52E09"/>
    <w:rsid w:val="00B53715"/>
    <w:rsid w:val="00B63BDD"/>
    <w:rsid w:val="00B65973"/>
    <w:rsid w:val="00B76F6D"/>
    <w:rsid w:val="00B8073D"/>
    <w:rsid w:val="00B9041B"/>
    <w:rsid w:val="00B968CD"/>
    <w:rsid w:val="00BA0838"/>
    <w:rsid w:val="00BA2521"/>
    <w:rsid w:val="00BA3718"/>
    <w:rsid w:val="00BC6B18"/>
    <w:rsid w:val="00BD3C92"/>
    <w:rsid w:val="00BD6FA2"/>
    <w:rsid w:val="00BD75E7"/>
    <w:rsid w:val="00C22500"/>
    <w:rsid w:val="00C275CC"/>
    <w:rsid w:val="00C33119"/>
    <w:rsid w:val="00C40AEF"/>
    <w:rsid w:val="00C46C21"/>
    <w:rsid w:val="00C5456E"/>
    <w:rsid w:val="00C60CDD"/>
    <w:rsid w:val="00C80EBB"/>
    <w:rsid w:val="00C81C41"/>
    <w:rsid w:val="00CA09CC"/>
    <w:rsid w:val="00CA0DC2"/>
    <w:rsid w:val="00CA447C"/>
    <w:rsid w:val="00CB57FF"/>
    <w:rsid w:val="00CC3CDB"/>
    <w:rsid w:val="00CD40BA"/>
    <w:rsid w:val="00CE636E"/>
    <w:rsid w:val="00CF1257"/>
    <w:rsid w:val="00D04B1E"/>
    <w:rsid w:val="00D074FD"/>
    <w:rsid w:val="00D07D4D"/>
    <w:rsid w:val="00D21A59"/>
    <w:rsid w:val="00D24D6D"/>
    <w:rsid w:val="00D30080"/>
    <w:rsid w:val="00D355FE"/>
    <w:rsid w:val="00D577BD"/>
    <w:rsid w:val="00D72766"/>
    <w:rsid w:val="00D74547"/>
    <w:rsid w:val="00D767CE"/>
    <w:rsid w:val="00D85269"/>
    <w:rsid w:val="00D91077"/>
    <w:rsid w:val="00D92FAE"/>
    <w:rsid w:val="00D97F0F"/>
    <w:rsid w:val="00DB017E"/>
    <w:rsid w:val="00DB1E23"/>
    <w:rsid w:val="00DB6542"/>
    <w:rsid w:val="00DB6829"/>
    <w:rsid w:val="00DB7933"/>
    <w:rsid w:val="00DC3427"/>
    <w:rsid w:val="00DD4181"/>
    <w:rsid w:val="00DE4CCC"/>
    <w:rsid w:val="00DE74E5"/>
    <w:rsid w:val="00DF3A64"/>
    <w:rsid w:val="00DF6FFB"/>
    <w:rsid w:val="00E0144E"/>
    <w:rsid w:val="00E059DE"/>
    <w:rsid w:val="00E07C67"/>
    <w:rsid w:val="00E20839"/>
    <w:rsid w:val="00E31922"/>
    <w:rsid w:val="00E36C16"/>
    <w:rsid w:val="00E41D6E"/>
    <w:rsid w:val="00E429C2"/>
    <w:rsid w:val="00E50A43"/>
    <w:rsid w:val="00E5253A"/>
    <w:rsid w:val="00E62793"/>
    <w:rsid w:val="00E63CCF"/>
    <w:rsid w:val="00E67714"/>
    <w:rsid w:val="00E72843"/>
    <w:rsid w:val="00E834E7"/>
    <w:rsid w:val="00E90B6F"/>
    <w:rsid w:val="00E91CA0"/>
    <w:rsid w:val="00EA1063"/>
    <w:rsid w:val="00EA23B0"/>
    <w:rsid w:val="00EA265D"/>
    <w:rsid w:val="00EA412D"/>
    <w:rsid w:val="00EB3A17"/>
    <w:rsid w:val="00EC23A3"/>
    <w:rsid w:val="00EC2A1F"/>
    <w:rsid w:val="00EC4474"/>
    <w:rsid w:val="00EC582A"/>
    <w:rsid w:val="00F05AC6"/>
    <w:rsid w:val="00F16BC8"/>
    <w:rsid w:val="00F20B9A"/>
    <w:rsid w:val="00F224BA"/>
    <w:rsid w:val="00F3242A"/>
    <w:rsid w:val="00F3443F"/>
    <w:rsid w:val="00F430F7"/>
    <w:rsid w:val="00F44767"/>
    <w:rsid w:val="00F4663E"/>
    <w:rsid w:val="00F52242"/>
    <w:rsid w:val="00F524C5"/>
    <w:rsid w:val="00F54CC8"/>
    <w:rsid w:val="00F64550"/>
    <w:rsid w:val="00F72E8B"/>
    <w:rsid w:val="00F81AFD"/>
    <w:rsid w:val="00F82932"/>
    <w:rsid w:val="00F904FD"/>
    <w:rsid w:val="00FA223A"/>
    <w:rsid w:val="00FB28B5"/>
    <w:rsid w:val="00FC71EA"/>
    <w:rsid w:val="00FC7D2C"/>
    <w:rsid w:val="00FD3AB7"/>
    <w:rsid w:val="00FE0CBD"/>
    <w:rsid w:val="00FE1A87"/>
    <w:rsid w:val="00FE3B5E"/>
    <w:rsid w:val="00FF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E1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71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229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EA41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41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41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41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412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1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1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71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229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EA41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41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41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41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412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1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1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gesnumerique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6019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7099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nadine wanono</cp:lastModifiedBy>
  <cp:revision>2</cp:revision>
  <cp:lastPrinted>2014-02-17T01:49:00Z</cp:lastPrinted>
  <dcterms:created xsi:type="dcterms:W3CDTF">2014-05-05T03:12:00Z</dcterms:created>
  <dcterms:modified xsi:type="dcterms:W3CDTF">2014-05-05T03:12:00Z</dcterms:modified>
</cp:coreProperties>
</file>